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3D4B37" w14:textId="77777777" w:rsidR="00D04195" w:rsidRDefault="00D04195">
      <w:pPr>
        <w:pStyle w:val="Title"/>
      </w:pPr>
    </w:p>
    <w:p w14:paraId="0FBF72C0" w14:textId="353325C8" w:rsidR="00AF4BE9" w:rsidRDefault="000C6956">
      <w:pPr>
        <w:pStyle w:val="Title"/>
      </w:pPr>
      <w:r>
        <w:t>IMPROVING STUDENTS’ SPEAKING SKILL THROUGH DIALOGUE TECHNIQUE</w:t>
      </w:r>
    </w:p>
    <w:p w14:paraId="3EA1D7D6" w14:textId="77777777" w:rsidR="00AF4BE9" w:rsidRDefault="00AF4BE9">
      <w:pPr>
        <w:pStyle w:val="BodyText"/>
        <w:ind w:left="0"/>
        <w:jc w:val="left"/>
        <w:rPr>
          <w:b/>
          <w:sz w:val="24"/>
        </w:rPr>
      </w:pPr>
    </w:p>
    <w:p w14:paraId="61E20D66" w14:textId="77777777" w:rsidR="00AF4BE9" w:rsidRDefault="000C6956">
      <w:pPr>
        <w:ind w:left="263" w:right="276"/>
        <w:jc w:val="center"/>
        <w:rPr>
          <w:b/>
          <w:sz w:val="23"/>
        </w:rPr>
      </w:pPr>
      <w:r>
        <w:rPr>
          <w:b/>
          <w:sz w:val="16"/>
        </w:rPr>
        <w:t>1</w:t>
      </w:r>
      <w:r>
        <w:rPr>
          <w:b/>
          <w:sz w:val="23"/>
        </w:rPr>
        <w:t>RAHMATI</w:t>
      </w:r>
    </w:p>
    <w:p w14:paraId="3828E808" w14:textId="77777777" w:rsidR="00AF4BE9" w:rsidRDefault="000C6956">
      <w:pPr>
        <w:pStyle w:val="BodyText"/>
        <w:spacing w:before="1"/>
        <w:ind w:left="263" w:right="281"/>
        <w:jc w:val="center"/>
      </w:pPr>
      <w:r>
        <w:rPr>
          <w:sz w:val="14"/>
        </w:rPr>
        <w:t>1</w:t>
      </w:r>
      <w:r>
        <w:t xml:space="preserve">UNIKI University, </w:t>
      </w:r>
      <w:proofErr w:type="spellStart"/>
      <w:r>
        <w:t>Bireuen</w:t>
      </w:r>
      <w:proofErr w:type="spellEnd"/>
      <w:r>
        <w:t xml:space="preserve"> Email: </w:t>
      </w:r>
      <w:hyperlink r:id="rId7">
        <w:r>
          <w:t>zakimaimun87@gmail.com</w:t>
        </w:r>
      </w:hyperlink>
    </w:p>
    <w:p w14:paraId="145A5CEA" w14:textId="77777777" w:rsidR="00AF4BE9" w:rsidRDefault="00AF4BE9">
      <w:pPr>
        <w:pStyle w:val="BodyText"/>
        <w:spacing w:before="11"/>
        <w:ind w:left="0"/>
        <w:jc w:val="left"/>
        <w:rPr>
          <w:sz w:val="23"/>
        </w:rPr>
      </w:pPr>
    </w:p>
    <w:p w14:paraId="69AB46F6" w14:textId="77777777" w:rsidR="00AF4BE9" w:rsidRDefault="000C6956">
      <w:pPr>
        <w:ind w:left="260" w:right="281"/>
        <w:jc w:val="center"/>
        <w:rPr>
          <w:b/>
        </w:rPr>
      </w:pPr>
      <w:r>
        <w:rPr>
          <w:b/>
        </w:rPr>
        <w:t>ABSTRACT</w:t>
      </w:r>
    </w:p>
    <w:p w14:paraId="6ACE2FEB" w14:textId="77777777" w:rsidR="00AF4BE9" w:rsidRDefault="00AF4BE9">
      <w:pPr>
        <w:pStyle w:val="BodyText"/>
        <w:spacing w:before="7"/>
        <w:ind w:left="0"/>
        <w:jc w:val="left"/>
        <w:rPr>
          <w:b/>
        </w:rPr>
      </w:pPr>
    </w:p>
    <w:p w14:paraId="03114170" w14:textId="3627A3C3" w:rsidR="00AF4BE9" w:rsidRDefault="000C6956">
      <w:pPr>
        <w:ind w:left="100" w:right="112"/>
        <w:jc w:val="both"/>
        <w:rPr>
          <w:b/>
        </w:rPr>
      </w:pPr>
      <w:r>
        <w:rPr>
          <w:b/>
        </w:rPr>
        <w:t xml:space="preserve">The purpose of this research is to solve students' problems in improving speaking skills, especially in pronunciation and grammar. Problems with students' pronunciation and grammar make their speech difficult to understand. Poor speaking skills can cause misunderstandings in conveying messages in oral communication where the researcher focuses on improving students' speaking skills in daily conversation. The subject of this study was 36 students of class X at SMAN 2 </w:t>
      </w:r>
      <w:proofErr w:type="spellStart"/>
      <w:r>
        <w:rPr>
          <w:b/>
        </w:rPr>
        <w:t>Lhokseumawe</w:t>
      </w:r>
      <w:proofErr w:type="spellEnd"/>
      <w:r>
        <w:rPr>
          <w:b/>
        </w:rPr>
        <w:t xml:space="preserve">. The research method used was </w:t>
      </w:r>
      <w:proofErr w:type="gramStart"/>
      <w:r>
        <w:rPr>
          <w:b/>
        </w:rPr>
        <w:t>an action research</w:t>
      </w:r>
      <w:proofErr w:type="gramEnd"/>
      <w:r>
        <w:rPr>
          <w:b/>
        </w:rPr>
        <w:t xml:space="preserve">. This study conducted five meetings for two cycles. The first cycle was conducted in two meetings and the second </w:t>
      </w:r>
      <w:proofErr w:type="spellStart"/>
      <w:r>
        <w:rPr>
          <w:b/>
        </w:rPr>
        <w:t>cyle</w:t>
      </w:r>
      <w:proofErr w:type="spellEnd"/>
      <w:r>
        <w:rPr>
          <w:b/>
        </w:rPr>
        <w:t xml:space="preserve"> was conducted in one meeting. One meeting was for pre-test and the last meeting was for post-test. The </w:t>
      </w:r>
      <w:proofErr w:type="spellStart"/>
      <w:r>
        <w:rPr>
          <w:b/>
        </w:rPr>
        <w:t>intruments</w:t>
      </w:r>
      <w:proofErr w:type="spellEnd"/>
      <w:r>
        <w:rPr>
          <w:b/>
        </w:rPr>
        <w:t xml:space="preserve"> used in this study were speaking tests, observation check list, an observation list, and a questionnaire The result of the study showed that the students’ responses in learning speaking was good. They enjoyed the activities through Dialogue Technique in class by having a discussion, sharing, and cooperating well. The students’ improvement was proved by their speaking test results which increased from test to test. In pretest, all of students final scores were under 46.67. In the cycle 1 test, no one of them got final score less than 56.67. From the cycle 2 test, most of the students got final score more than 63.33. Then, the data of post-test showed that all of the students got score more than 73.33. Based on the result above, Dialogue Technique can be used as an alternative teaching technique to improve students’ speaking skill. I suggest the teachers </w:t>
      </w:r>
      <w:r>
        <w:rPr>
          <w:b/>
          <w:spacing w:val="-3"/>
        </w:rPr>
        <w:t xml:space="preserve">to </w:t>
      </w:r>
      <w:r>
        <w:rPr>
          <w:b/>
        </w:rPr>
        <w:t>use a topic variation to make the learning process more enjoyable. Then, for the next researchers, they could use this study as a reference to do deeper research about teaching method. Finally, for the English learners, they should keep practicing speaking English every day to make their speaking ability</w:t>
      </w:r>
      <w:r>
        <w:rPr>
          <w:b/>
          <w:spacing w:val="-9"/>
        </w:rPr>
        <w:t xml:space="preserve"> </w:t>
      </w:r>
      <w:r>
        <w:rPr>
          <w:b/>
        </w:rPr>
        <w:t>better.</w:t>
      </w:r>
    </w:p>
    <w:p w14:paraId="48080AED" w14:textId="77777777" w:rsidR="00AF4BE9" w:rsidRDefault="00AF4BE9">
      <w:pPr>
        <w:pStyle w:val="BodyText"/>
        <w:spacing w:before="10"/>
        <w:ind w:left="0"/>
        <w:jc w:val="left"/>
        <w:rPr>
          <w:b/>
          <w:sz w:val="19"/>
        </w:rPr>
      </w:pPr>
    </w:p>
    <w:p w14:paraId="77980A80" w14:textId="77777777" w:rsidR="00AF4BE9" w:rsidRDefault="000C6956">
      <w:pPr>
        <w:ind w:left="100"/>
        <w:jc w:val="both"/>
        <w:rPr>
          <w:b/>
        </w:rPr>
      </w:pPr>
      <w:r>
        <w:rPr>
          <w:b/>
        </w:rPr>
        <w:t>Key Words</w:t>
      </w:r>
      <w:r>
        <w:t xml:space="preserve">: </w:t>
      </w:r>
      <w:r>
        <w:rPr>
          <w:b/>
        </w:rPr>
        <w:t>Speaking, Dialogue</w:t>
      </w:r>
    </w:p>
    <w:p w14:paraId="1ED7D0A1" w14:textId="77777777" w:rsidR="00AF4BE9" w:rsidRDefault="00AF4BE9">
      <w:pPr>
        <w:jc w:val="both"/>
        <w:sectPr w:rsidR="00AF4BE9">
          <w:headerReference w:type="default" r:id="rId8"/>
          <w:type w:val="continuous"/>
          <w:pgSz w:w="11910" w:h="16840"/>
          <w:pgMar w:top="1580" w:right="1320" w:bottom="280" w:left="1340" w:header="720" w:footer="720" w:gutter="0"/>
          <w:cols w:space="720"/>
        </w:sectPr>
      </w:pPr>
    </w:p>
    <w:p w14:paraId="586B7B57" w14:textId="77777777" w:rsidR="00AF4BE9" w:rsidRDefault="000C6956">
      <w:pPr>
        <w:spacing w:before="111" w:line="268" w:lineRule="exact"/>
        <w:ind w:left="100"/>
        <w:rPr>
          <w:b/>
        </w:rPr>
      </w:pPr>
      <w:r>
        <w:rPr>
          <w:b/>
        </w:rPr>
        <w:lastRenderedPageBreak/>
        <w:t>INTRODUCTION</w:t>
      </w:r>
    </w:p>
    <w:p w14:paraId="2E67A40E" w14:textId="77777777" w:rsidR="00AF4BE9" w:rsidRDefault="000C6956">
      <w:pPr>
        <w:ind w:left="100" w:right="111" w:firstLine="708"/>
        <w:jc w:val="both"/>
        <w:rPr>
          <w:sz w:val="23"/>
        </w:rPr>
      </w:pPr>
      <w:r>
        <w:rPr>
          <w:sz w:val="23"/>
        </w:rPr>
        <w:t xml:space="preserve">speaking is one of the important skills that should be learned by the students. The speaking skill for foreign learners is often difficult and hardly to understand specially when it becomes </w:t>
      </w:r>
      <w:proofErr w:type="gramStart"/>
      <w:r>
        <w:rPr>
          <w:sz w:val="23"/>
        </w:rPr>
        <w:t>orally[</w:t>
      </w:r>
      <w:proofErr w:type="gramEnd"/>
      <w:r>
        <w:rPr>
          <w:sz w:val="23"/>
        </w:rPr>
        <w:t xml:space="preserve">1] This problem can be solving by practicing dialogues in classroom. This can increase learner’s motivation towards learning of English language. The main focus of dialogue is to overcome difficulties that we face as a foreign learner. The research results reveal that dialogues are an effective strategy to </w:t>
      </w:r>
      <w:proofErr w:type="spellStart"/>
      <w:r>
        <w:rPr>
          <w:sz w:val="23"/>
        </w:rPr>
        <w:t>overcomeproblems</w:t>
      </w:r>
      <w:proofErr w:type="spellEnd"/>
      <w:r>
        <w:rPr>
          <w:sz w:val="23"/>
        </w:rPr>
        <w:t xml:space="preserve"> we </w:t>
      </w:r>
      <w:proofErr w:type="spellStart"/>
      <w:r>
        <w:rPr>
          <w:sz w:val="23"/>
        </w:rPr>
        <w:t>challengeas</w:t>
      </w:r>
      <w:proofErr w:type="spellEnd"/>
      <w:r>
        <w:rPr>
          <w:sz w:val="23"/>
        </w:rPr>
        <w:t xml:space="preserve"> a foreign learner. [</w:t>
      </w:r>
      <w:proofErr w:type="gramStart"/>
      <w:r>
        <w:rPr>
          <w:sz w:val="23"/>
        </w:rPr>
        <w:t>2]world</w:t>
      </w:r>
      <w:proofErr w:type="gramEnd"/>
      <w:r>
        <w:rPr>
          <w:sz w:val="23"/>
        </w:rPr>
        <w:t xml:space="preserve"> has faced many desperate and serious affects in last decades. This results in the changing of environment of society. In </w:t>
      </w:r>
      <w:r>
        <w:rPr>
          <w:spacing w:val="-3"/>
          <w:sz w:val="23"/>
        </w:rPr>
        <w:t xml:space="preserve">this </w:t>
      </w:r>
      <w:r>
        <w:rPr>
          <w:sz w:val="23"/>
        </w:rPr>
        <w:t>drastic world he says that learners should build strong speaking skills in English as this world is going towards globalization. Teachers should develop enthusiastic connection with learners, they can easily extract out the weaknesses that don’t make the learners confident. This is also helpful for learners in EFL classroom for their future.</w:t>
      </w:r>
    </w:p>
    <w:p w14:paraId="590D72B1" w14:textId="77777777" w:rsidR="00AF4BE9" w:rsidRDefault="000C6956">
      <w:pPr>
        <w:pStyle w:val="ListParagraph"/>
        <w:numPr>
          <w:ilvl w:val="0"/>
          <w:numId w:val="4"/>
        </w:numPr>
        <w:tabs>
          <w:tab w:val="left" w:pos="1069"/>
        </w:tabs>
        <w:spacing w:before="2"/>
        <w:ind w:right="120" w:firstLine="708"/>
        <w:jc w:val="both"/>
        <w:rPr>
          <w:sz w:val="23"/>
        </w:rPr>
      </w:pPr>
      <w:r>
        <w:rPr>
          <w:sz w:val="23"/>
        </w:rPr>
        <w:t xml:space="preserve">says that the study is conducted to see the effects of students speaking abilities through </w:t>
      </w:r>
      <w:proofErr w:type="gramStart"/>
      <w:r>
        <w:rPr>
          <w:sz w:val="23"/>
        </w:rPr>
        <w:t>content based</w:t>
      </w:r>
      <w:proofErr w:type="gramEnd"/>
      <w:r>
        <w:rPr>
          <w:sz w:val="23"/>
        </w:rPr>
        <w:t xml:space="preserve"> observation. This research is conducted by department of </w:t>
      </w:r>
      <w:proofErr w:type="spellStart"/>
      <w:r>
        <w:rPr>
          <w:sz w:val="23"/>
        </w:rPr>
        <w:t>china</w:t>
      </w:r>
      <w:proofErr w:type="spellEnd"/>
      <w:r>
        <w:rPr>
          <w:sz w:val="23"/>
        </w:rPr>
        <w:t xml:space="preserve">. Observation and reflection </w:t>
      </w:r>
      <w:proofErr w:type="gramStart"/>
      <w:r>
        <w:rPr>
          <w:sz w:val="23"/>
        </w:rPr>
        <w:t>is</w:t>
      </w:r>
      <w:proofErr w:type="gramEnd"/>
      <w:r>
        <w:rPr>
          <w:sz w:val="23"/>
        </w:rPr>
        <w:t xml:space="preserve"> the part of this research. There are two main findings of this research one is that students can easily answer teacher’s questions in English fluently by </w:t>
      </w:r>
      <w:proofErr w:type="gramStart"/>
      <w:r>
        <w:rPr>
          <w:sz w:val="23"/>
        </w:rPr>
        <w:t>content based</w:t>
      </w:r>
      <w:proofErr w:type="gramEnd"/>
      <w:r>
        <w:rPr>
          <w:sz w:val="23"/>
        </w:rPr>
        <w:t xml:space="preserve"> observation. And secondly students can easily talk with their friends with the accusation of grammar in EFL classroom as foreign</w:t>
      </w:r>
      <w:r>
        <w:rPr>
          <w:spacing w:val="-13"/>
          <w:sz w:val="23"/>
        </w:rPr>
        <w:t xml:space="preserve"> </w:t>
      </w:r>
      <w:r>
        <w:rPr>
          <w:sz w:val="23"/>
        </w:rPr>
        <w:t>learners.</w:t>
      </w:r>
    </w:p>
    <w:p w14:paraId="73F5E6AF" w14:textId="77777777" w:rsidR="00AF4BE9" w:rsidRDefault="000C6956">
      <w:pPr>
        <w:pStyle w:val="ListParagraph"/>
        <w:numPr>
          <w:ilvl w:val="0"/>
          <w:numId w:val="4"/>
        </w:numPr>
        <w:tabs>
          <w:tab w:val="left" w:pos="1069"/>
        </w:tabs>
        <w:ind w:right="117" w:firstLine="708"/>
        <w:jc w:val="both"/>
        <w:rPr>
          <w:sz w:val="23"/>
        </w:rPr>
      </w:pPr>
      <w:r>
        <w:rPr>
          <w:sz w:val="23"/>
        </w:rPr>
        <w:t xml:space="preserve">states the solution </w:t>
      </w:r>
      <w:r>
        <w:rPr>
          <w:spacing w:val="-3"/>
          <w:sz w:val="23"/>
        </w:rPr>
        <w:t xml:space="preserve">to </w:t>
      </w:r>
      <w:r>
        <w:rPr>
          <w:sz w:val="23"/>
        </w:rPr>
        <w:t xml:space="preserve">overcome the difficulties that encountered particularly in grammar and pronunciation. With poor grammar, a person cannot easily understand other’s point of view. The student cannot easily convey his\her message if he/she has poor pronunciation problem and it’s hard to understand by others. He says that dialogue is the most suitable and affective way to carry out these kinds of problems. If students are practicing their speaking skills through </w:t>
      </w:r>
      <w:proofErr w:type="gramStart"/>
      <w:r>
        <w:rPr>
          <w:sz w:val="23"/>
        </w:rPr>
        <w:t>dialogue</w:t>
      </w:r>
      <w:proofErr w:type="gramEnd"/>
      <w:r>
        <w:rPr>
          <w:sz w:val="23"/>
        </w:rPr>
        <w:t xml:space="preserve"> they are more likely to able to pronounce words better with grammar</w:t>
      </w:r>
      <w:r>
        <w:rPr>
          <w:spacing w:val="-2"/>
          <w:sz w:val="23"/>
        </w:rPr>
        <w:t xml:space="preserve"> </w:t>
      </w:r>
      <w:r>
        <w:rPr>
          <w:sz w:val="23"/>
        </w:rPr>
        <w:t>accuracy.</w:t>
      </w:r>
    </w:p>
    <w:p w14:paraId="3B9FC77A" w14:textId="77777777" w:rsidR="00AF4BE9" w:rsidRDefault="000C6956">
      <w:pPr>
        <w:pStyle w:val="ListParagraph"/>
        <w:numPr>
          <w:ilvl w:val="0"/>
          <w:numId w:val="4"/>
        </w:numPr>
        <w:tabs>
          <w:tab w:val="left" w:pos="1069"/>
        </w:tabs>
        <w:ind w:right="115" w:firstLine="708"/>
        <w:jc w:val="both"/>
        <w:rPr>
          <w:sz w:val="23"/>
        </w:rPr>
      </w:pPr>
      <w:r>
        <w:rPr>
          <w:sz w:val="23"/>
        </w:rPr>
        <w:t xml:space="preserve">conducts action research in which </w:t>
      </w:r>
      <w:r>
        <w:rPr>
          <w:spacing w:val="-3"/>
          <w:sz w:val="23"/>
        </w:rPr>
        <w:t xml:space="preserve">he </w:t>
      </w:r>
      <w:r>
        <w:rPr>
          <w:sz w:val="23"/>
        </w:rPr>
        <w:t xml:space="preserve">says that improving speaking skills through games is one of the essentials as foreign learners. By games student’s pronunciation and vocabulary are improved. Students </w:t>
      </w:r>
      <w:r>
        <w:rPr>
          <w:spacing w:val="-3"/>
          <w:sz w:val="23"/>
        </w:rPr>
        <w:t xml:space="preserve">become </w:t>
      </w:r>
      <w:r>
        <w:rPr>
          <w:sz w:val="23"/>
        </w:rPr>
        <w:t xml:space="preserve">more fluent and accurate in speaking skills in EFL classroom. </w:t>
      </w:r>
      <w:r>
        <w:rPr>
          <w:spacing w:val="-3"/>
          <w:sz w:val="23"/>
        </w:rPr>
        <w:t xml:space="preserve">He </w:t>
      </w:r>
      <w:r>
        <w:rPr>
          <w:sz w:val="23"/>
        </w:rPr>
        <w:t xml:space="preserve">says that </w:t>
      </w:r>
      <w:r>
        <w:rPr>
          <w:spacing w:val="-3"/>
          <w:sz w:val="23"/>
        </w:rPr>
        <w:t xml:space="preserve">games </w:t>
      </w:r>
      <w:r>
        <w:rPr>
          <w:sz w:val="23"/>
        </w:rPr>
        <w:t xml:space="preserve">are interesting activity for learners so that they can easily enhance their </w:t>
      </w:r>
      <w:proofErr w:type="gramStart"/>
      <w:r>
        <w:rPr>
          <w:sz w:val="23"/>
        </w:rPr>
        <w:t>English speaking</w:t>
      </w:r>
      <w:proofErr w:type="gramEnd"/>
      <w:r>
        <w:rPr>
          <w:sz w:val="23"/>
        </w:rPr>
        <w:t xml:space="preserve"> skills. [</w:t>
      </w:r>
      <w:proofErr w:type="gramStart"/>
      <w:r>
        <w:rPr>
          <w:sz w:val="23"/>
        </w:rPr>
        <w:t>6]says</w:t>
      </w:r>
      <w:proofErr w:type="gramEnd"/>
      <w:r>
        <w:rPr>
          <w:sz w:val="23"/>
        </w:rPr>
        <w:t xml:space="preserve"> that it’s a public concern that the students of Kenya do not have specific abilities in speaking skills for communication. They </w:t>
      </w:r>
      <w:proofErr w:type="spellStart"/>
      <w:r>
        <w:rPr>
          <w:sz w:val="23"/>
        </w:rPr>
        <w:t>cannotable</w:t>
      </w:r>
      <w:proofErr w:type="spellEnd"/>
      <w:r>
        <w:rPr>
          <w:sz w:val="23"/>
        </w:rPr>
        <w:t xml:space="preserve"> to carry on their conversation in English language. In this concern, he says that through classroom activities, students are able to speak fluently and get confidence in speaking English. There should be different class activities t that teacher can conduct in order to make affective students speaking skills as a </w:t>
      </w:r>
      <w:proofErr w:type="gramStart"/>
      <w:r>
        <w:rPr>
          <w:sz w:val="23"/>
        </w:rPr>
        <w:t>foreign</w:t>
      </w:r>
      <w:r>
        <w:rPr>
          <w:spacing w:val="-4"/>
          <w:sz w:val="23"/>
        </w:rPr>
        <w:t xml:space="preserve"> </w:t>
      </w:r>
      <w:r>
        <w:rPr>
          <w:sz w:val="23"/>
        </w:rPr>
        <w:t>learners</w:t>
      </w:r>
      <w:proofErr w:type="gramEnd"/>
      <w:r>
        <w:rPr>
          <w:sz w:val="23"/>
        </w:rPr>
        <w:t>.</w:t>
      </w:r>
    </w:p>
    <w:p w14:paraId="7BB46F8E" w14:textId="77777777" w:rsidR="00AF4BE9" w:rsidRDefault="000C6956">
      <w:pPr>
        <w:ind w:left="100" w:right="111" w:firstLine="708"/>
        <w:jc w:val="both"/>
        <w:rPr>
          <w:sz w:val="23"/>
        </w:rPr>
      </w:pPr>
      <w:r>
        <w:rPr>
          <w:sz w:val="23"/>
        </w:rPr>
        <w:t>[</w:t>
      </w:r>
      <w:proofErr w:type="gramStart"/>
      <w:r>
        <w:rPr>
          <w:sz w:val="23"/>
        </w:rPr>
        <w:t>7]States</w:t>
      </w:r>
      <w:proofErr w:type="gramEnd"/>
      <w:r>
        <w:rPr>
          <w:sz w:val="23"/>
        </w:rPr>
        <w:t xml:space="preserve"> that speaking is the foremost way to convey your message in affective way. Without speaking skills, a person </w:t>
      </w:r>
      <w:proofErr w:type="spellStart"/>
      <w:r>
        <w:rPr>
          <w:sz w:val="23"/>
        </w:rPr>
        <w:t xml:space="preserve">can </w:t>
      </w:r>
      <w:r>
        <w:rPr>
          <w:spacing w:val="-3"/>
          <w:sz w:val="23"/>
        </w:rPr>
        <w:t>not</w:t>
      </w:r>
      <w:proofErr w:type="spellEnd"/>
      <w:r>
        <w:rPr>
          <w:spacing w:val="-3"/>
          <w:sz w:val="23"/>
        </w:rPr>
        <w:t xml:space="preserve"> </w:t>
      </w:r>
      <w:r>
        <w:rPr>
          <w:sz w:val="23"/>
        </w:rPr>
        <w:t xml:space="preserve">able to carry message cognitively. As English is Teaching speaking is not an easy job for teachers at the level of senior high schools. Speaking is categorized as a productive skill. It used </w:t>
      </w:r>
      <w:proofErr w:type="spellStart"/>
      <w:r>
        <w:rPr>
          <w:sz w:val="23"/>
        </w:rPr>
        <w:t>speeched</w:t>
      </w:r>
      <w:proofErr w:type="spellEnd"/>
      <w:r>
        <w:rPr>
          <w:sz w:val="23"/>
        </w:rPr>
        <w:t xml:space="preserve"> to express meaning to other interlocutors [8]. As a matter of fact, the students have some problems dealing with language skills, especially in speaking skills. The lack of practice both inside and outside the speaking classes is the dominant factor for students failed in acquiring speaking skills [9]. In addition, according to [10], there are some features that make speaking difficult. Those include clustering, redundancy, reduced forms, performance </w:t>
      </w:r>
      <w:proofErr w:type="spellStart"/>
      <w:r>
        <w:rPr>
          <w:sz w:val="23"/>
        </w:rPr>
        <w:t>ariables</w:t>
      </w:r>
      <w:proofErr w:type="spellEnd"/>
      <w:r>
        <w:rPr>
          <w:sz w:val="23"/>
        </w:rPr>
        <w:t xml:space="preserve">, colloquial language, rate of delivery, stress, rhythm, </w:t>
      </w:r>
      <w:proofErr w:type="gramStart"/>
      <w:r>
        <w:rPr>
          <w:sz w:val="23"/>
        </w:rPr>
        <w:t>intonation  and</w:t>
      </w:r>
      <w:proofErr w:type="gramEnd"/>
      <w:r>
        <w:rPr>
          <w:sz w:val="23"/>
        </w:rPr>
        <w:t xml:space="preserve"> interaction [11]. Dialogue is one of the </w:t>
      </w:r>
      <w:proofErr w:type="gramStart"/>
      <w:r>
        <w:rPr>
          <w:sz w:val="23"/>
        </w:rPr>
        <w:t>method</w:t>
      </w:r>
      <w:proofErr w:type="gramEnd"/>
      <w:r>
        <w:rPr>
          <w:sz w:val="23"/>
        </w:rPr>
        <w:t xml:space="preserve"> based on communicative language teaching which provides “whole-task practice”, allows natural learning, and creates a context which supports</w:t>
      </w:r>
      <w:r>
        <w:rPr>
          <w:spacing w:val="24"/>
          <w:sz w:val="23"/>
        </w:rPr>
        <w:t xml:space="preserve"> </w:t>
      </w:r>
      <w:r>
        <w:rPr>
          <w:sz w:val="23"/>
        </w:rPr>
        <w:t>learning”</w:t>
      </w:r>
      <w:r>
        <w:rPr>
          <w:spacing w:val="22"/>
          <w:sz w:val="23"/>
        </w:rPr>
        <w:t xml:space="preserve"> </w:t>
      </w:r>
      <w:r>
        <w:rPr>
          <w:sz w:val="23"/>
        </w:rPr>
        <w:t>[12].[13]</w:t>
      </w:r>
      <w:r>
        <w:rPr>
          <w:spacing w:val="25"/>
          <w:sz w:val="23"/>
        </w:rPr>
        <w:t xml:space="preserve"> </w:t>
      </w:r>
      <w:r>
        <w:rPr>
          <w:sz w:val="23"/>
        </w:rPr>
        <w:t>mentioned</w:t>
      </w:r>
      <w:r>
        <w:rPr>
          <w:spacing w:val="21"/>
          <w:sz w:val="23"/>
        </w:rPr>
        <w:t xml:space="preserve"> </w:t>
      </w:r>
      <w:r>
        <w:rPr>
          <w:sz w:val="23"/>
        </w:rPr>
        <w:t>“dialogue</w:t>
      </w:r>
      <w:r>
        <w:rPr>
          <w:spacing w:val="24"/>
          <w:sz w:val="23"/>
        </w:rPr>
        <w:t xml:space="preserve"> </w:t>
      </w:r>
      <w:r>
        <w:rPr>
          <w:sz w:val="23"/>
        </w:rPr>
        <w:t>as</w:t>
      </w:r>
      <w:r>
        <w:rPr>
          <w:spacing w:val="25"/>
          <w:sz w:val="23"/>
        </w:rPr>
        <w:t xml:space="preserve"> </w:t>
      </w:r>
      <w:r>
        <w:rPr>
          <w:sz w:val="23"/>
        </w:rPr>
        <w:t>one</w:t>
      </w:r>
      <w:r>
        <w:rPr>
          <w:spacing w:val="24"/>
          <w:sz w:val="23"/>
        </w:rPr>
        <w:t xml:space="preserve"> </w:t>
      </w:r>
      <w:r>
        <w:rPr>
          <w:sz w:val="23"/>
        </w:rPr>
        <w:t>of</w:t>
      </w:r>
      <w:r>
        <w:rPr>
          <w:spacing w:val="23"/>
          <w:sz w:val="23"/>
        </w:rPr>
        <w:t xml:space="preserve"> </w:t>
      </w:r>
      <w:r>
        <w:rPr>
          <w:sz w:val="23"/>
        </w:rPr>
        <w:t>the</w:t>
      </w:r>
      <w:r>
        <w:rPr>
          <w:spacing w:val="24"/>
          <w:sz w:val="23"/>
        </w:rPr>
        <w:t xml:space="preserve"> </w:t>
      </w:r>
      <w:r>
        <w:rPr>
          <w:sz w:val="23"/>
        </w:rPr>
        <w:t>examples</w:t>
      </w:r>
      <w:r>
        <w:rPr>
          <w:spacing w:val="21"/>
          <w:sz w:val="23"/>
        </w:rPr>
        <w:t xml:space="preserve"> </w:t>
      </w:r>
      <w:r>
        <w:rPr>
          <w:sz w:val="23"/>
        </w:rPr>
        <w:t>of</w:t>
      </w:r>
      <w:r>
        <w:rPr>
          <w:spacing w:val="23"/>
          <w:sz w:val="23"/>
        </w:rPr>
        <w:t xml:space="preserve"> </w:t>
      </w:r>
      <w:r>
        <w:rPr>
          <w:sz w:val="23"/>
        </w:rPr>
        <w:t>social</w:t>
      </w:r>
      <w:r>
        <w:rPr>
          <w:spacing w:val="22"/>
          <w:sz w:val="23"/>
        </w:rPr>
        <w:t xml:space="preserve"> </w:t>
      </w:r>
      <w:r>
        <w:rPr>
          <w:sz w:val="23"/>
        </w:rPr>
        <w:t>interaction</w:t>
      </w:r>
    </w:p>
    <w:p w14:paraId="54288B6D" w14:textId="77777777" w:rsidR="00AF4BE9" w:rsidRDefault="00AF4BE9">
      <w:pPr>
        <w:jc w:val="both"/>
        <w:rPr>
          <w:sz w:val="23"/>
        </w:rPr>
        <w:sectPr w:rsidR="00AF4BE9">
          <w:pgSz w:w="11910" w:h="16840"/>
          <w:pgMar w:top="1580" w:right="1320" w:bottom="280" w:left="1340" w:header="720" w:footer="720" w:gutter="0"/>
          <w:cols w:space="720"/>
        </w:sectPr>
      </w:pPr>
    </w:p>
    <w:p w14:paraId="3279C3B8" w14:textId="77777777" w:rsidR="00AF4BE9" w:rsidRDefault="000C6956">
      <w:pPr>
        <w:spacing w:before="41"/>
        <w:ind w:left="100" w:right="112"/>
        <w:jc w:val="both"/>
        <w:rPr>
          <w:sz w:val="23"/>
        </w:rPr>
      </w:pPr>
      <w:r>
        <w:rPr>
          <w:sz w:val="23"/>
        </w:rPr>
        <w:lastRenderedPageBreak/>
        <w:t xml:space="preserve">activities compatible with a communicative approach which fluency and acceptable language is the primary goal”. Definition of Dialog Method According to Richards and Rodgers, Dialog Method is a method that focus on accuracy through drill and practice in the basic structures and sentences patterns of the target language. </w:t>
      </w:r>
      <w:proofErr w:type="spellStart"/>
      <w:r>
        <w:rPr>
          <w:sz w:val="23"/>
        </w:rPr>
        <w:t>dialoghas</w:t>
      </w:r>
      <w:proofErr w:type="spellEnd"/>
      <w:r>
        <w:rPr>
          <w:sz w:val="23"/>
        </w:rPr>
        <w:t xml:space="preserve"> many advantage that related with speaking and linguistic. The typical techniques of dialog method are emphasized the memorization, and mimicry. [14] provides expanded descriptions of some common or typical techniques closely associated with the </w:t>
      </w:r>
      <w:proofErr w:type="spellStart"/>
      <w:proofErr w:type="gramStart"/>
      <w:r>
        <w:rPr>
          <w:sz w:val="23"/>
        </w:rPr>
        <w:t>dialogmethod</w:t>
      </w:r>
      <w:proofErr w:type="spellEnd"/>
      <w:r>
        <w:rPr>
          <w:sz w:val="23"/>
        </w:rPr>
        <w:t xml:space="preserve"> :</w:t>
      </w:r>
      <w:proofErr w:type="gramEnd"/>
      <w:r>
        <w:rPr>
          <w:sz w:val="23"/>
        </w:rPr>
        <w:t xml:space="preserve"> Dialogs memorization, backward build-up (expansion drill), repetition drill, chain drill, single-slot substitution drill, multiple-slot substation drill, transformation drill, question and answer drill, use minimal pairs analysis, complete the dialoged, and grammar games. but all the technique also can apply in Speaking class. The problems are located in the student need, the capacity of students, and the learning style of students. the most teachers </w:t>
      </w:r>
      <w:proofErr w:type="gramStart"/>
      <w:r>
        <w:rPr>
          <w:sz w:val="23"/>
        </w:rPr>
        <w:t>is</w:t>
      </w:r>
      <w:proofErr w:type="gramEnd"/>
      <w:r>
        <w:rPr>
          <w:sz w:val="23"/>
        </w:rPr>
        <w:t xml:space="preserve"> used by dialog memorization, repetition drill and complete the dialog.</w:t>
      </w:r>
    </w:p>
    <w:p w14:paraId="04562BA2" w14:textId="77777777" w:rsidR="00AF4BE9" w:rsidRDefault="000C6956">
      <w:pPr>
        <w:ind w:left="100" w:right="114" w:firstLine="708"/>
        <w:jc w:val="both"/>
        <w:rPr>
          <w:sz w:val="23"/>
        </w:rPr>
      </w:pPr>
      <w:r>
        <w:rPr>
          <w:sz w:val="23"/>
        </w:rPr>
        <w:t xml:space="preserve">Dialog is usually used in process of learning speaking, dialog is activity that consist of two people, dialog between two people </w:t>
      </w:r>
      <w:proofErr w:type="gramStart"/>
      <w:r>
        <w:rPr>
          <w:sz w:val="23"/>
        </w:rPr>
        <w:t>are</w:t>
      </w:r>
      <w:proofErr w:type="gramEnd"/>
      <w:r>
        <w:rPr>
          <w:sz w:val="23"/>
        </w:rPr>
        <w:t xml:space="preserve"> often used to begin a new lesson. Thus, dialog memorization is the activity where the students are memorized the line of the dialog and then they played the role of the characteristic in the dialog, and then practice in the font of class. The teacher could be repeat the dialog, and the student must be pay attention, and memorize the sentence pattern in every line, the </w:t>
      </w:r>
      <w:proofErr w:type="gramStart"/>
      <w:r>
        <w:rPr>
          <w:sz w:val="23"/>
        </w:rPr>
        <w:t>step in</w:t>
      </w:r>
      <w:proofErr w:type="gramEnd"/>
      <w:r>
        <w:rPr>
          <w:sz w:val="23"/>
        </w:rPr>
        <w:t xml:space="preserve"> dialog memorization are listen, repeat orally, listen, repeat, and so on until the students are master every line of the sentence.</w:t>
      </w:r>
    </w:p>
    <w:p w14:paraId="78D4ABC2" w14:textId="543A0FFA" w:rsidR="00AF4BE9" w:rsidRDefault="000C6956">
      <w:pPr>
        <w:spacing w:before="2"/>
        <w:ind w:left="100" w:right="110" w:firstLine="759"/>
        <w:jc w:val="both"/>
        <w:rPr>
          <w:sz w:val="23"/>
        </w:rPr>
      </w:pPr>
      <w:r>
        <w:rPr>
          <w:sz w:val="23"/>
        </w:rPr>
        <w:t xml:space="preserve">Finally in this research the writer used Dialogue technique as an alternative </w:t>
      </w:r>
      <w:proofErr w:type="gramStart"/>
      <w:r>
        <w:rPr>
          <w:sz w:val="23"/>
        </w:rPr>
        <w:t>approach  to</w:t>
      </w:r>
      <w:proofErr w:type="gramEnd"/>
      <w:r>
        <w:rPr>
          <w:sz w:val="23"/>
        </w:rPr>
        <w:t xml:space="preserve"> create an active teaching learning process in order to improve student’s ability in speaking skill. In using technique, the teacher guides the students how to pronounce some words and expressions related </w:t>
      </w:r>
      <w:r>
        <w:rPr>
          <w:spacing w:val="-3"/>
          <w:sz w:val="23"/>
        </w:rPr>
        <w:t xml:space="preserve">to </w:t>
      </w:r>
      <w:r>
        <w:rPr>
          <w:sz w:val="23"/>
        </w:rPr>
        <w:t xml:space="preserve">the certain situation discussed in the classroom. Afterwards, the students have to practice using the words and expressions in a conversation between two speakers. </w:t>
      </w:r>
      <w:r>
        <w:rPr>
          <w:spacing w:val="-3"/>
          <w:sz w:val="23"/>
        </w:rPr>
        <w:t xml:space="preserve">To </w:t>
      </w:r>
      <w:r>
        <w:rPr>
          <w:sz w:val="23"/>
        </w:rPr>
        <w:t>make it more challenging and to know whether the students are able to link sentences, their conversations are based on cues written on two cards. The students should ask and respond using the words and expressions they learnt</w:t>
      </w:r>
      <w:r>
        <w:rPr>
          <w:spacing w:val="-5"/>
          <w:sz w:val="23"/>
        </w:rPr>
        <w:t xml:space="preserve"> </w:t>
      </w:r>
      <w:r>
        <w:rPr>
          <w:sz w:val="23"/>
        </w:rPr>
        <w:t>before.</w:t>
      </w:r>
    </w:p>
    <w:p w14:paraId="11CE1D60" w14:textId="77777777" w:rsidR="00AF4BE9" w:rsidRDefault="00AF4BE9">
      <w:pPr>
        <w:pStyle w:val="BodyText"/>
        <w:spacing w:before="11"/>
        <w:ind w:left="0"/>
        <w:jc w:val="left"/>
        <w:rPr>
          <w:sz w:val="21"/>
        </w:rPr>
      </w:pPr>
    </w:p>
    <w:p w14:paraId="2B49B4EF" w14:textId="77777777" w:rsidR="00AF4BE9" w:rsidRDefault="000C6956">
      <w:pPr>
        <w:spacing w:before="1"/>
        <w:ind w:left="100"/>
        <w:rPr>
          <w:b/>
        </w:rPr>
      </w:pPr>
      <w:r>
        <w:rPr>
          <w:b/>
        </w:rPr>
        <w:t>METHOD</w:t>
      </w:r>
    </w:p>
    <w:p w14:paraId="45AEEC1F" w14:textId="77777777" w:rsidR="00AF4BE9" w:rsidRDefault="000C6956">
      <w:pPr>
        <w:pStyle w:val="BodyText"/>
        <w:spacing w:before="3"/>
        <w:ind w:right="119" w:firstLine="719"/>
      </w:pPr>
      <w:r>
        <w:t>This research used the qualitative and quantitative data. The qualitative data were gained from the observation, questionnaire, and the documentations. [</w:t>
      </w:r>
      <w:proofErr w:type="gramStart"/>
      <w:r>
        <w:t>15]The</w:t>
      </w:r>
      <w:proofErr w:type="gramEnd"/>
      <w:r>
        <w:t xml:space="preserve"> major focus of action research is on concrete and practical issues of immediate concern to particular social groups or communities. It is conducted in naturally </w:t>
      </w:r>
      <w:proofErr w:type="spellStart"/>
      <w:r>
        <w:t>occuring</w:t>
      </w:r>
      <w:proofErr w:type="spellEnd"/>
      <w:r>
        <w:t xml:space="preserve"> settings, primarily using methods common to qualitative research such as observing and recording events and </w:t>
      </w:r>
      <w:proofErr w:type="spellStart"/>
      <w:r>
        <w:t>behaviours</w:t>
      </w:r>
      <w:proofErr w:type="spellEnd"/>
      <w:r>
        <w:t>.</w:t>
      </w:r>
    </w:p>
    <w:p w14:paraId="62A53D0C" w14:textId="77777777" w:rsidR="00AF4BE9" w:rsidRDefault="000C6956">
      <w:pPr>
        <w:pStyle w:val="BodyText"/>
        <w:ind w:right="115" w:firstLine="719"/>
      </w:pPr>
      <w:r>
        <w:t xml:space="preserve">The quantitative data were taken from the result of pretest, cycle 1, cycle 2, and </w:t>
      </w:r>
      <w:proofErr w:type="spellStart"/>
      <w:r>
        <w:t>post test</w:t>
      </w:r>
      <w:proofErr w:type="spellEnd"/>
      <w:r>
        <w:t xml:space="preserve"> that used to prove the description. The results of all test were exactly used to support the qualitative data in describing the students’ achievement in speaking </w:t>
      </w:r>
      <w:proofErr w:type="spellStart"/>
      <w:r>
        <w:t>trough</w:t>
      </w:r>
      <w:proofErr w:type="spellEnd"/>
      <w:r>
        <w:t xml:space="preserve"> dialogue technique in their learning processes.</w:t>
      </w:r>
    </w:p>
    <w:p w14:paraId="7823E2C0" w14:textId="77777777" w:rsidR="00AF4BE9" w:rsidRDefault="00AF4BE9">
      <w:pPr>
        <w:pStyle w:val="BodyText"/>
        <w:spacing w:before="11"/>
        <w:ind w:left="0"/>
        <w:jc w:val="left"/>
        <w:rPr>
          <w:sz w:val="21"/>
        </w:rPr>
      </w:pPr>
    </w:p>
    <w:p w14:paraId="13BEE773" w14:textId="77777777" w:rsidR="00AF4BE9" w:rsidRDefault="000C6956">
      <w:pPr>
        <w:spacing w:before="1" w:line="268" w:lineRule="exact"/>
        <w:ind w:left="100"/>
        <w:jc w:val="both"/>
        <w:rPr>
          <w:b/>
        </w:rPr>
      </w:pPr>
      <w:r>
        <w:rPr>
          <w:b/>
        </w:rPr>
        <w:t>Procedure of Data Collection</w:t>
      </w:r>
    </w:p>
    <w:p w14:paraId="1DC1D875" w14:textId="77777777" w:rsidR="00AF4BE9" w:rsidRDefault="000C6956">
      <w:pPr>
        <w:pStyle w:val="BodyText"/>
        <w:spacing w:line="268" w:lineRule="exact"/>
        <w:ind w:left="820"/>
      </w:pPr>
      <w:r>
        <w:t>The procedure of collecting the data of the research is presented as follows:</w:t>
      </w:r>
    </w:p>
    <w:p w14:paraId="3099C464" w14:textId="77777777" w:rsidR="00AF4BE9" w:rsidRDefault="000C6956">
      <w:pPr>
        <w:pStyle w:val="ListParagraph"/>
        <w:numPr>
          <w:ilvl w:val="0"/>
          <w:numId w:val="3"/>
        </w:numPr>
        <w:tabs>
          <w:tab w:val="left" w:pos="821"/>
        </w:tabs>
        <w:spacing w:line="268" w:lineRule="exact"/>
        <w:ind w:hanging="361"/>
        <w:jc w:val="both"/>
      </w:pPr>
      <w:r>
        <w:t>Testing</w:t>
      </w:r>
    </w:p>
    <w:p w14:paraId="160FF989" w14:textId="77777777" w:rsidR="00AF4BE9" w:rsidRDefault="000C6956">
      <w:pPr>
        <w:pStyle w:val="BodyText"/>
        <w:ind w:right="123"/>
      </w:pPr>
      <w:r>
        <w:t xml:space="preserve">The first test was Pre-test. It was given in </w:t>
      </w:r>
      <w:r>
        <w:rPr>
          <w:spacing w:val="-2"/>
        </w:rPr>
        <w:t xml:space="preserve">the </w:t>
      </w:r>
      <w:r>
        <w:t>first meeting to know their ability in speaking English before they got treatment. In pre-test session, the students were asked to Each student was asked to introduce him/herself in front of the class. The introduction included name, age, address, when and where they were</w:t>
      </w:r>
      <w:r>
        <w:rPr>
          <w:spacing w:val="-4"/>
        </w:rPr>
        <w:t xml:space="preserve"> </w:t>
      </w:r>
      <w:r>
        <w:t>born</w:t>
      </w:r>
    </w:p>
    <w:p w14:paraId="7DE4C200" w14:textId="77777777" w:rsidR="00AF4BE9" w:rsidRDefault="000C6956">
      <w:pPr>
        <w:pStyle w:val="ListParagraph"/>
        <w:numPr>
          <w:ilvl w:val="0"/>
          <w:numId w:val="3"/>
        </w:numPr>
        <w:tabs>
          <w:tab w:val="left" w:pos="821"/>
        </w:tabs>
        <w:spacing w:before="1"/>
        <w:ind w:hanging="361"/>
        <w:jc w:val="both"/>
      </w:pPr>
      <w:r>
        <w:t>Observing</w:t>
      </w:r>
    </w:p>
    <w:p w14:paraId="4BF373E8" w14:textId="77777777" w:rsidR="00AF4BE9" w:rsidRDefault="000C6956">
      <w:pPr>
        <w:pStyle w:val="BodyText"/>
        <w:ind w:right="121"/>
      </w:pPr>
      <w:r>
        <w:t>The researcher observed the students’ responses and also improvement by using observation list and</w:t>
      </w:r>
      <w:r>
        <w:rPr>
          <w:spacing w:val="14"/>
        </w:rPr>
        <w:t xml:space="preserve"> </w:t>
      </w:r>
      <w:r>
        <w:t>checklist.</w:t>
      </w:r>
      <w:r>
        <w:rPr>
          <w:spacing w:val="14"/>
        </w:rPr>
        <w:t xml:space="preserve"> </w:t>
      </w:r>
      <w:r>
        <w:t>Based</w:t>
      </w:r>
      <w:r>
        <w:rPr>
          <w:spacing w:val="14"/>
        </w:rPr>
        <w:t xml:space="preserve"> </w:t>
      </w:r>
      <w:r>
        <w:t>on</w:t>
      </w:r>
      <w:r>
        <w:rPr>
          <w:spacing w:val="11"/>
        </w:rPr>
        <w:t xml:space="preserve"> </w:t>
      </w:r>
      <w:r>
        <w:t>the</w:t>
      </w:r>
      <w:r>
        <w:rPr>
          <w:spacing w:val="12"/>
        </w:rPr>
        <w:t xml:space="preserve"> </w:t>
      </w:r>
      <w:r>
        <w:t>criteria</w:t>
      </w:r>
      <w:r>
        <w:rPr>
          <w:spacing w:val="13"/>
        </w:rPr>
        <w:t xml:space="preserve"> </w:t>
      </w:r>
      <w:r>
        <w:t>in</w:t>
      </w:r>
      <w:r>
        <w:rPr>
          <w:spacing w:val="14"/>
        </w:rPr>
        <w:t xml:space="preserve"> </w:t>
      </w:r>
      <w:r>
        <w:t>the</w:t>
      </w:r>
      <w:r>
        <w:rPr>
          <w:spacing w:val="12"/>
        </w:rPr>
        <w:t xml:space="preserve"> </w:t>
      </w:r>
      <w:r>
        <w:t>observation</w:t>
      </w:r>
      <w:r>
        <w:rPr>
          <w:spacing w:val="15"/>
        </w:rPr>
        <w:t xml:space="preserve"> </w:t>
      </w:r>
      <w:r>
        <w:t>checklist,</w:t>
      </w:r>
      <w:r>
        <w:rPr>
          <w:spacing w:val="15"/>
        </w:rPr>
        <w:t xml:space="preserve"> </w:t>
      </w:r>
      <w:r>
        <w:t>the</w:t>
      </w:r>
      <w:r>
        <w:rPr>
          <w:spacing w:val="12"/>
        </w:rPr>
        <w:t xml:space="preserve"> </w:t>
      </w:r>
      <w:proofErr w:type="spellStart"/>
      <w:r>
        <w:t>resracher</w:t>
      </w:r>
      <w:proofErr w:type="spellEnd"/>
      <w:r>
        <w:rPr>
          <w:spacing w:val="14"/>
        </w:rPr>
        <w:t xml:space="preserve"> </w:t>
      </w:r>
      <w:r>
        <w:t>gave</w:t>
      </w:r>
      <w:r>
        <w:rPr>
          <w:spacing w:val="13"/>
        </w:rPr>
        <w:t xml:space="preserve"> </w:t>
      </w:r>
      <w:r>
        <w:t>check</w:t>
      </w:r>
      <w:r>
        <w:rPr>
          <w:spacing w:val="14"/>
        </w:rPr>
        <w:t xml:space="preserve"> </w:t>
      </w:r>
      <w:r>
        <w:t>(v)</w:t>
      </w:r>
      <w:r>
        <w:rPr>
          <w:spacing w:val="12"/>
        </w:rPr>
        <w:t xml:space="preserve"> </w:t>
      </w:r>
      <w:r>
        <w:t>when</w:t>
      </w:r>
    </w:p>
    <w:p w14:paraId="55B27980" w14:textId="77777777" w:rsidR="00AF4BE9" w:rsidRDefault="00AF4BE9">
      <w:pPr>
        <w:sectPr w:rsidR="00AF4BE9">
          <w:pgSz w:w="11910" w:h="16840"/>
          <w:pgMar w:top="1380" w:right="1320" w:bottom="280" w:left="1340" w:header="720" w:footer="720" w:gutter="0"/>
          <w:cols w:space="720"/>
        </w:sectPr>
      </w:pPr>
    </w:p>
    <w:p w14:paraId="3AEC04C2" w14:textId="77777777" w:rsidR="00AF4BE9" w:rsidRDefault="000C6956">
      <w:pPr>
        <w:pStyle w:val="BodyText"/>
        <w:spacing w:before="43"/>
        <w:ind w:right="119"/>
      </w:pPr>
      <w:r>
        <w:lastRenderedPageBreak/>
        <w:t>the students did the criteria. The result from the observation checklist were summarized into observation list and describe based on the criteria in the observation list.</w:t>
      </w:r>
    </w:p>
    <w:p w14:paraId="0B7F577A" w14:textId="77777777" w:rsidR="00AF4BE9" w:rsidRDefault="000C6956">
      <w:pPr>
        <w:pStyle w:val="ListParagraph"/>
        <w:numPr>
          <w:ilvl w:val="0"/>
          <w:numId w:val="3"/>
        </w:numPr>
        <w:tabs>
          <w:tab w:val="left" w:pos="821"/>
        </w:tabs>
        <w:spacing w:line="267" w:lineRule="exact"/>
        <w:ind w:hanging="361"/>
        <w:jc w:val="both"/>
      </w:pPr>
      <w:r>
        <w:t>Using</w:t>
      </w:r>
      <w:r>
        <w:rPr>
          <w:spacing w:val="-3"/>
        </w:rPr>
        <w:t xml:space="preserve"> </w:t>
      </w:r>
      <w:r>
        <w:t>questionnaire</w:t>
      </w:r>
    </w:p>
    <w:p w14:paraId="2F4BA45C" w14:textId="77777777" w:rsidR="00AF4BE9" w:rsidRDefault="000C6956">
      <w:pPr>
        <w:pStyle w:val="BodyText"/>
        <w:ind w:right="118"/>
      </w:pPr>
      <w:r>
        <w:t xml:space="preserve">The researcher collected the information about students’ responses in the implementation of Dialogue Technique by using questionnaire in last meeting after doing the post-test. The students were asked to answer 15 questions related to their response and also their opinion about the treatment. The questions were Yes/No question, so the </w:t>
      </w:r>
      <w:proofErr w:type="spellStart"/>
      <w:r>
        <w:t>stduents</w:t>
      </w:r>
      <w:proofErr w:type="spellEnd"/>
      <w:r>
        <w:t xml:space="preserve"> can directly choose the answer based on their experiences during the process.</w:t>
      </w:r>
    </w:p>
    <w:p w14:paraId="03ED2A61" w14:textId="77777777" w:rsidR="00AF4BE9" w:rsidRDefault="000C6956">
      <w:pPr>
        <w:pStyle w:val="ListParagraph"/>
        <w:numPr>
          <w:ilvl w:val="0"/>
          <w:numId w:val="3"/>
        </w:numPr>
        <w:tabs>
          <w:tab w:val="left" w:pos="821"/>
        </w:tabs>
        <w:spacing w:before="1" w:line="268" w:lineRule="exact"/>
        <w:ind w:hanging="361"/>
        <w:jc w:val="both"/>
      </w:pPr>
      <w:r>
        <w:t>Taking</w:t>
      </w:r>
      <w:r>
        <w:rPr>
          <w:spacing w:val="-3"/>
        </w:rPr>
        <w:t xml:space="preserve"> </w:t>
      </w:r>
      <w:r>
        <w:t>documentation</w:t>
      </w:r>
    </w:p>
    <w:p w14:paraId="3C7F6D42" w14:textId="77777777" w:rsidR="00AF4BE9" w:rsidRDefault="000C6956">
      <w:pPr>
        <w:pStyle w:val="BodyText"/>
        <w:spacing w:line="242" w:lineRule="auto"/>
        <w:ind w:right="126"/>
      </w:pPr>
      <w:r>
        <w:t>The documentation was taken to support the data which obtained by taking photographs and recording the activities. The documentation of the research to be analyzed included the voice recording from the students.</w:t>
      </w:r>
    </w:p>
    <w:p w14:paraId="7F8F4248" w14:textId="77777777" w:rsidR="00AF4BE9" w:rsidRDefault="00AF4BE9">
      <w:pPr>
        <w:pStyle w:val="BodyText"/>
        <w:spacing w:before="6"/>
        <w:ind w:left="0"/>
        <w:jc w:val="left"/>
        <w:rPr>
          <w:sz w:val="21"/>
        </w:rPr>
      </w:pPr>
    </w:p>
    <w:p w14:paraId="35EEC509" w14:textId="77777777" w:rsidR="00AF4BE9" w:rsidRDefault="000C6956">
      <w:pPr>
        <w:spacing w:line="268" w:lineRule="exact"/>
        <w:ind w:left="100"/>
        <w:jc w:val="both"/>
        <w:rPr>
          <w:b/>
        </w:rPr>
      </w:pPr>
      <w:r>
        <w:rPr>
          <w:b/>
        </w:rPr>
        <w:t>Technique of Data Analysis</w:t>
      </w:r>
    </w:p>
    <w:p w14:paraId="2409ADEF" w14:textId="77777777" w:rsidR="00AF4BE9" w:rsidRDefault="000C6956">
      <w:pPr>
        <w:pStyle w:val="BodyText"/>
        <w:ind w:right="118"/>
      </w:pPr>
      <w:r>
        <w:t xml:space="preserve">Data analysis is one way to solve research problems. Using data analysis can answer and test hypotheses. In answering research problems, researchers must analyze the data obtained from students. the researcher presents about the data analysis that was found during the implementation of the classroom action research in SMA N 2 </w:t>
      </w:r>
      <w:proofErr w:type="spellStart"/>
      <w:r>
        <w:t>Lhokseumawe</w:t>
      </w:r>
      <w:proofErr w:type="spellEnd"/>
      <w:r>
        <w:t xml:space="preserve">. The primary data are pretest, cycle 1, cycle 2, and </w:t>
      </w:r>
      <w:proofErr w:type="spellStart"/>
      <w:r>
        <w:t>post test</w:t>
      </w:r>
      <w:proofErr w:type="spellEnd"/>
      <w:r>
        <w:t>. The secondary data are observation checklist, observation list, and questionnaire. All data gained during the process were used to answer the question in research problem.</w:t>
      </w:r>
    </w:p>
    <w:p w14:paraId="22625E20" w14:textId="77777777" w:rsidR="00AF4BE9" w:rsidRDefault="00AF4BE9">
      <w:pPr>
        <w:pStyle w:val="BodyText"/>
        <w:spacing w:before="12"/>
        <w:ind w:left="0"/>
        <w:jc w:val="left"/>
        <w:rPr>
          <w:sz w:val="21"/>
        </w:rPr>
      </w:pPr>
    </w:p>
    <w:p w14:paraId="32C1C339" w14:textId="77777777" w:rsidR="00AF4BE9" w:rsidRDefault="000C6956">
      <w:pPr>
        <w:spacing w:line="268" w:lineRule="exact"/>
        <w:ind w:left="100"/>
        <w:jc w:val="both"/>
        <w:rPr>
          <w:b/>
        </w:rPr>
      </w:pPr>
      <w:r>
        <w:rPr>
          <w:b/>
        </w:rPr>
        <w:t>FINDINGS AND DISCUSSION</w:t>
      </w:r>
    </w:p>
    <w:p w14:paraId="4E6B3421" w14:textId="77777777" w:rsidR="00AF4BE9" w:rsidRDefault="000C6956">
      <w:pPr>
        <w:spacing w:line="268" w:lineRule="exact"/>
        <w:ind w:left="100"/>
        <w:jc w:val="both"/>
        <w:rPr>
          <w:b/>
        </w:rPr>
      </w:pPr>
      <w:r>
        <w:rPr>
          <w:b/>
        </w:rPr>
        <w:t>The Data of Pre-test Score</w:t>
      </w:r>
    </w:p>
    <w:p w14:paraId="01BBA857" w14:textId="77777777" w:rsidR="00AF4BE9" w:rsidRDefault="000C6956">
      <w:pPr>
        <w:pStyle w:val="BodyText"/>
        <w:ind w:right="126"/>
      </w:pPr>
      <w:r>
        <w:t>The pre-test result asserted that the students got the low mark in comprehension and task category too. The lack of understanding the task and sharing the idea were also the main problems of the students in speaking English. It was because they did not have enough vocabulary to speak up. They could not explain their idea in a good sentence and correct pronunciation. Moreover, most of the 47</w:t>
      </w:r>
    </w:p>
    <w:p w14:paraId="1735B69F" w14:textId="77777777" w:rsidR="00AF4BE9" w:rsidRDefault="00AF4BE9">
      <w:pPr>
        <w:pStyle w:val="BodyText"/>
        <w:spacing w:before="1"/>
        <w:ind w:left="0"/>
        <w:jc w:val="left"/>
      </w:pPr>
    </w:p>
    <w:p w14:paraId="02ABC144" w14:textId="77777777" w:rsidR="00AF4BE9" w:rsidRDefault="000C6956">
      <w:pPr>
        <w:pStyle w:val="BodyText"/>
        <w:ind w:right="117"/>
      </w:pPr>
      <w:r>
        <w:t>students felt nervous so they only used limited vocabulary items and it influenced their speaking fluency. It showed in the data that some of the students produced sounds like [</w:t>
      </w:r>
      <w:proofErr w:type="spellStart"/>
      <w:r>
        <w:t>ee</w:t>
      </w:r>
      <w:proofErr w:type="spellEnd"/>
      <w:r>
        <w:t xml:space="preserve">...] </w:t>
      </w:r>
      <w:r>
        <w:rPr>
          <w:spacing w:val="-3"/>
        </w:rPr>
        <w:t xml:space="preserve">or </w:t>
      </w:r>
      <w:r>
        <w:t>[</w:t>
      </w:r>
      <w:proofErr w:type="spellStart"/>
      <w:proofErr w:type="gramStart"/>
      <w:r>
        <w:t>emm</w:t>
      </w:r>
      <w:proofErr w:type="spellEnd"/>
      <w:r>
        <w:t>..</w:t>
      </w:r>
      <w:proofErr w:type="gramEnd"/>
      <w:r>
        <w:t xml:space="preserve">] when they tried to find appropriate word. The following table displays the summary </w:t>
      </w:r>
      <w:r>
        <w:rPr>
          <w:spacing w:val="-3"/>
        </w:rPr>
        <w:t xml:space="preserve">of the </w:t>
      </w:r>
      <w:r>
        <w:t>pre-test result:</w:t>
      </w:r>
    </w:p>
    <w:p w14:paraId="12220D78" w14:textId="77777777" w:rsidR="00AF4BE9" w:rsidRDefault="00AF4BE9">
      <w:pPr>
        <w:pStyle w:val="BodyText"/>
        <w:spacing w:before="2"/>
        <w:ind w:left="0"/>
        <w:jc w:val="left"/>
      </w:pPr>
    </w:p>
    <w:p w14:paraId="3F6B7E2D" w14:textId="77777777" w:rsidR="00AF4BE9" w:rsidRDefault="000C6956">
      <w:pPr>
        <w:pStyle w:val="Heading2"/>
        <w:ind w:right="281"/>
        <w:jc w:val="center"/>
      </w:pPr>
      <w:r>
        <w:t>Table 1 The Summary of Pre-Test score</w:t>
      </w:r>
    </w:p>
    <w:tbl>
      <w:tblPr>
        <w:tblW w:w="0" w:type="auto"/>
        <w:tblInd w:w="1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41"/>
        <w:gridCol w:w="1737"/>
        <w:gridCol w:w="1741"/>
        <w:gridCol w:w="1741"/>
      </w:tblGrid>
      <w:tr w:rsidR="00AF4BE9" w14:paraId="232DFC5B" w14:textId="77777777">
        <w:trPr>
          <w:trHeight w:val="266"/>
        </w:trPr>
        <w:tc>
          <w:tcPr>
            <w:tcW w:w="1741" w:type="dxa"/>
            <w:tcBorders>
              <w:bottom w:val="nil"/>
            </w:tcBorders>
            <w:shd w:val="clear" w:color="auto" w:fill="DAEDF3"/>
          </w:tcPr>
          <w:p w14:paraId="19D45D11" w14:textId="77777777" w:rsidR="00AF4BE9" w:rsidRDefault="000C6956">
            <w:pPr>
              <w:pStyle w:val="TableParagraph"/>
              <w:spacing w:line="247" w:lineRule="exact"/>
              <w:rPr>
                <w:b/>
              </w:rPr>
            </w:pPr>
            <w:r>
              <w:rPr>
                <w:b/>
              </w:rPr>
              <w:t>Category</w:t>
            </w:r>
          </w:p>
        </w:tc>
        <w:tc>
          <w:tcPr>
            <w:tcW w:w="1737" w:type="dxa"/>
            <w:tcBorders>
              <w:bottom w:val="nil"/>
            </w:tcBorders>
            <w:shd w:val="clear" w:color="auto" w:fill="DAEDF3"/>
          </w:tcPr>
          <w:p w14:paraId="03030B0E" w14:textId="77777777" w:rsidR="00AF4BE9" w:rsidRDefault="000C6956">
            <w:pPr>
              <w:pStyle w:val="TableParagraph"/>
              <w:spacing w:line="247" w:lineRule="exact"/>
              <w:ind w:left="102"/>
              <w:rPr>
                <w:b/>
              </w:rPr>
            </w:pPr>
            <w:r>
              <w:rPr>
                <w:b/>
              </w:rPr>
              <w:t>Range</w:t>
            </w:r>
          </w:p>
        </w:tc>
        <w:tc>
          <w:tcPr>
            <w:tcW w:w="1741" w:type="dxa"/>
            <w:tcBorders>
              <w:bottom w:val="nil"/>
            </w:tcBorders>
            <w:shd w:val="clear" w:color="auto" w:fill="DAEDF3"/>
          </w:tcPr>
          <w:p w14:paraId="26CBBC34" w14:textId="77777777" w:rsidR="00AF4BE9" w:rsidRDefault="000C6956">
            <w:pPr>
              <w:pStyle w:val="TableParagraph"/>
              <w:spacing w:line="247" w:lineRule="exact"/>
              <w:rPr>
                <w:b/>
              </w:rPr>
            </w:pPr>
            <w:r>
              <w:rPr>
                <w:b/>
              </w:rPr>
              <w:t>Frequency</w:t>
            </w:r>
          </w:p>
        </w:tc>
        <w:tc>
          <w:tcPr>
            <w:tcW w:w="1741" w:type="dxa"/>
            <w:tcBorders>
              <w:bottom w:val="nil"/>
            </w:tcBorders>
            <w:shd w:val="clear" w:color="auto" w:fill="DAEDF3"/>
          </w:tcPr>
          <w:p w14:paraId="70FFDF7F" w14:textId="77777777" w:rsidR="00AF4BE9" w:rsidRDefault="000C6956">
            <w:pPr>
              <w:pStyle w:val="TableParagraph"/>
              <w:spacing w:line="247" w:lineRule="exact"/>
              <w:ind w:left="105"/>
              <w:rPr>
                <w:b/>
              </w:rPr>
            </w:pPr>
            <w:proofErr w:type="spellStart"/>
            <w:r>
              <w:rPr>
                <w:b/>
              </w:rPr>
              <w:t>Precentage</w:t>
            </w:r>
            <w:proofErr w:type="spellEnd"/>
          </w:p>
        </w:tc>
      </w:tr>
      <w:tr w:rsidR="00AF4BE9" w14:paraId="0231CA81" w14:textId="77777777">
        <w:trPr>
          <w:trHeight w:val="289"/>
        </w:trPr>
        <w:tc>
          <w:tcPr>
            <w:tcW w:w="1741" w:type="dxa"/>
            <w:tcBorders>
              <w:top w:val="nil"/>
              <w:bottom w:val="nil"/>
            </w:tcBorders>
          </w:tcPr>
          <w:p w14:paraId="3636F438" w14:textId="77777777" w:rsidR="00AF4BE9" w:rsidRDefault="000C6956">
            <w:pPr>
              <w:pStyle w:val="TableParagraph"/>
            </w:pPr>
            <w:r>
              <w:t>Poor</w:t>
            </w:r>
          </w:p>
        </w:tc>
        <w:tc>
          <w:tcPr>
            <w:tcW w:w="1737" w:type="dxa"/>
            <w:tcBorders>
              <w:top w:val="nil"/>
              <w:bottom w:val="nil"/>
            </w:tcBorders>
          </w:tcPr>
          <w:p w14:paraId="7543D4EB" w14:textId="77777777" w:rsidR="00AF4BE9" w:rsidRDefault="000C6956">
            <w:pPr>
              <w:pStyle w:val="TableParagraph"/>
              <w:ind w:left="102"/>
            </w:pPr>
            <w:r>
              <w:t>0-49</w:t>
            </w:r>
          </w:p>
        </w:tc>
        <w:tc>
          <w:tcPr>
            <w:tcW w:w="1741" w:type="dxa"/>
            <w:tcBorders>
              <w:top w:val="nil"/>
              <w:bottom w:val="nil"/>
            </w:tcBorders>
          </w:tcPr>
          <w:p w14:paraId="464C2DA3" w14:textId="77777777" w:rsidR="00AF4BE9" w:rsidRDefault="000C6956">
            <w:pPr>
              <w:pStyle w:val="TableParagraph"/>
            </w:pPr>
            <w:r>
              <w:t>35</w:t>
            </w:r>
          </w:p>
        </w:tc>
        <w:tc>
          <w:tcPr>
            <w:tcW w:w="1741" w:type="dxa"/>
            <w:tcBorders>
              <w:top w:val="nil"/>
              <w:bottom w:val="nil"/>
            </w:tcBorders>
          </w:tcPr>
          <w:p w14:paraId="737FA033" w14:textId="77777777" w:rsidR="00AF4BE9" w:rsidRDefault="000C6956">
            <w:pPr>
              <w:pStyle w:val="TableParagraph"/>
              <w:ind w:left="105"/>
            </w:pPr>
            <w:r>
              <w:t>100%</w:t>
            </w:r>
          </w:p>
        </w:tc>
      </w:tr>
      <w:tr w:rsidR="00AF4BE9" w14:paraId="2935865B" w14:textId="77777777">
        <w:trPr>
          <w:trHeight w:val="270"/>
        </w:trPr>
        <w:tc>
          <w:tcPr>
            <w:tcW w:w="1741" w:type="dxa"/>
            <w:tcBorders>
              <w:top w:val="nil"/>
              <w:bottom w:val="nil"/>
            </w:tcBorders>
          </w:tcPr>
          <w:p w14:paraId="4B3261A6" w14:textId="77777777" w:rsidR="00AF4BE9" w:rsidRDefault="000C6956">
            <w:pPr>
              <w:pStyle w:val="TableParagraph"/>
              <w:spacing w:line="250" w:lineRule="exact"/>
            </w:pPr>
            <w:r>
              <w:t>Fair</w:t>
            </w:r>
          </w:p>
        </w:tc>
        <w:tc>
          <w:tcPr>
            <w:tcW w:w="1737" w:type="dxa"/>
            <w:tcBorders>
              <w:top w:val="nil"/>
              <w:bottom w:val="nil"/>
            </w:tcBorders>
          </w:tcPr>
          <w:p w14:paraId="66D8EC48" w14:textId="77777777" w:rsidR="00AF4BE9" w:rsidRDefault="000C6956">
            <w:pPr>
              <w:pStyle w:val="TableParagraph"/>
              <w:spacing w:line="250" w:lineRule="exact"/>
              <w:ind w:left="102"/>
            </w:pPr>
            <w:r>
              <w:t>50-69</w:t>
            </w:r>
          </w:p>
        </w:tc>
        <w:tc>
          <w:tcPr>
            <w:tcW w:w="1741" w:type="dxa"/>
            <w:tcBorders>
              <w:top w:val="nil"/>
              <w:bottom w:val="nil"/>
            </w:tcBorders>
          </w:tcPr>
          <w:p w14:paraId="2AED61DF" w14:textId="77777777" w:rsidR="00AF4BE9" w:rsidRDefault="000C6956">
            <w:pPr>
              <w:pStyle w:val="TableParagraph"/>
              <w:spacing w:line="250" w:lineRule="exact"/>
            </w:pPr>
            <w:r>
              <w:t>0</w:t>
            </w:r>
          </w:p>
        </w:tc>
        <w:tc>
          <w:tcPr>
            <w:tcW w:w="1741" w:type="dxa"/>
            <w:tcBorders>
              <w:top w:val="nil"/>
              <w:bottom w:val="nil"/>
            </w:tcBorders>
          </w:tcPr>
          <w:p w14:paraId="6FD06813" w14:textId="77777777" w:rsidR="00AF4BE9" w:rsidRDefault="000C6956">
            <w:pPr>
              <w:pStyle w:val="TableParagraph"/>
              <w:spacing w:line="250" w:lineRule="exact"/>
              <w:ind w:left="105"/>
            </w:pPr>
            <w:r>
              <w:t>0%</w:t>
            </w:r>
          </w:p>
        </w:tc>
      </w:tr>
      <w:tr w:rsidR="00AF4BE9" w14:paraId="58525023" w14:textId="77777777">
        <w:trPr>
          <w:trHeight w:val="268"/>
        </w:trPr>
        <w:tc>
          <w:tcPr>
            <w:tcW w:w="1741" w:type="dxa"/>
            <w:tcBorders>
              <w:top w:val="nil"/>
              <w:bottom w:val="nil"/>
            </w:tcBorders>
          </w:tcPr>
          <w:p w14:paraId="057028CE" w14:textId="77777777" w:rsidR="00AF4BE9" w:rsidRDefault="000C6956">
            <w:pPr>
              <w:pStyle w:val="TableParagraph"/>
              <w:spacing w:line="248" w:lineRule="exact"/>
            </w:pPr>
            <w:r>
              <w:t>Good</w:t>
            </w:r>
          </w:p>
        </w:tc>
        <w:tc>
          <w:tcPr>
            <w:tcW w:w="1737" w:type="dxa"/>
            <w:tcBorders>
              <w:top w:val="nil"/>
              <w:bottom w:val="nil"/>
            </w:tcBorders>
          </w:tcPr>
          <w:p w14:paraId="3ADA0ED9" w14:textId="77777777" w:rsidR="00AF4BE9" w:rsidRDefault="000C6956">
            <w:pPr>
              <w:pStyle w:val="TableParagraph"/>
              <w:spacing w:line="248" w:lineRule="exact"/>
              <w:ind w:left="102"/>
            </w:pPr>
            <w:r>
              <w:t>70-84</w:t>
            </w:r>
          </w:p>
        </w:tc>
        <w:tc>
          <w:tcPr>
            <w:tcW w:w="1741" w:type="dxa"/>
            <w:tcBorders>
              <w:top w:val="nil"/>
              <w:bottom w:val="nil"/>
            </w:tcBorders>
          </w:tcPr>
          <w:p w14:paraId="5A787485" w14:textId="77777777" w:rsidR="00AF4BE9" w:rsidRDefault="000C6956">
            <w:pPr>
              <w:pStyle w:val="TableParagraph"/>
              <w:spacing w:line="248" w:lineRule="exact"/>
            </w:pPr>
            <w:r>
              <w:t>0</w:t>
            </w:r>
          </w:p>
        </w:tc>
        <w:tc>
          <w:tcPr>
            <w:tcW w:w="1741" w:type="dxa"/>
            <w:tcBorders>
              <w:top w:val="nil"/>
              <w:bottom w:val="nil"/>
            </w:tcBorders>
          </w:tcPr>
          <w:p w14:paraId="5A1AFC6A" w14:textId="77777777" w:rsidR="00AF4BE9" w:rsidRDefault="000C6956">
            <w:pPr>
              <w:pStyle w:val="TableParagraph"/>
              <w:spacing w:line="248" w:lineRule="exact"/>
              <w:ind w:left="105"/>
            </w:pPr>
            <w:r>
              <w:t>0%</w:t>
            </w:r>
          </w:p>
        </w:tc>
      </w:tr>
      <w:tr w:rsidR="00AF4BE9" w14:paraId="3DB379BF" w14:textId="77777777">
        <w:trPr>
          <w:trHeight w:val="248"/>
        </w:trPr>
        <w:tc>
          <w:tcPr>
            <w:tcW w:w="1741" w:type="dxa"/>
            <w:tcBorders>
              <w:top w:val="nil"/>
              <w:bottom w:val="nil"/>
            </w:tcBorders>
          </w:tcPr>
          <w:p w14:paraId="68D9428D" w14:textId="77777777" w:rsidR="00AF4BE9" w:rsidRDefault="000C6956">
            <w:pPr>
              <w:pStyle w:val="TableParagraph"/>
              <w:spacing w:line="229" w:lineRule="exact"/>
            </w:pPr>
            <w:r>
              <w:t>Excellent</w:t>
            </w:r>
          </w:p>
        </w:tc>
        <w:tc>
          <w:tcPr>
            <w:tcW w:w="1737" w:type="dxa"/>
            <w:tcBorders>
              <w:top w:val="nil"/>
              <w:bottom w:val="nil"/>
            </w:tcBorders>
          </w:tcPr>
          <w:p w14:paraId="71DB1461" w14:textId="77777777" w:rsidR="00AF4BE9" w:rsidRDefault="000C6956">
            <w:pPr>
              <w:pStyle w:val="TableParagraph"/>
              <w:spacing w:line="229" w:lineRule="exact"/>
              <w:ind w:left="102"/>
            </w:pPr>
            <w:r>
              <w:t>85-100</w:t>
            </w:r>
          </w:p>
        </w:tc>
        <w:tc>
          <w:tcPr>
            <w:tcW w:w="1741" w:type="dxa"/>
            <w:tcBorders>
              <w:top w:val="nil"/>
              <w:bottom w:val="nil"/>
            </w:tcBorders>
          </w:tcPr>
          <w:p w14:paraId="7CA9C26C" w14:textId="77777777" w:rsidR="00AF4BE9" w:rsidRDefault="000C6956">
            <w:pPr>
              <w:pStyle w:val="TableParagraph"/>
              <w:spacing w:line="229" w:lineRule="exact"/>
            </w:pPr>
            <w:r>
              <w:t>0</w:t>
            </w:r>
          </w:p>
        </w:tc>
        <w:tc>
          <w:tcPr>
            <w:tcW w:w="1741" w:type="dxa"/>
            <w:tcBorders>
              <w:top w:val="nil"/>
              <w:bottom w:val="nil"/>
            </w:tcBorders>
          </w:tcPr>
          <w:p w14:paraId="1794ACBC" w14:textId="77777777" w:rsidR="00AF4BE9" w:rsidRDefault="000C6956">
            <w:pPr>
              <w:pStyle w:val="TableParagraph"/>
              <w:spacing w:line="229" w:lineRule="exact"/>
              <w:ind w:left="105"/>
            </w:pPr>
            <w:r>
              <w:t>0%</w:t>
            </w:r>
          </w:p>
        </w:tc>
      </w:tr>
      <w:tr w:rsidR="00AF4BE9" w14:paraId="3DD00793" w14:textId="77777777">
        <w:trPr>
          <w:trHeight w:val="287"/>
        </w:trPr>
        <w:tc>
          <w:tcPr>
            <w:tcW w:w="3478" w:type="dxa"/>
            <w:gridSpan w:val="2"/>
            <w:tcBorders>
              <w:top w:val="nil"/>
              <w:bottom w:val="nil"/>
            </w:tcBorders>
            <w:shd w:val="clear" w:color="auto" w:fill="DAEDF3"/>
          </w:tcPr>
          <w:p w14:paraId="295258DF" w14:textId="77777777" w:rsidR="00AF4BE9" w:rsidRDefault="000C6956">
            <w:pPr>
              <w:pStyle w:val="TableParagraph"/>
            </w:pPr>
            <w:r>
              <w:t>LOWEST SCORE</w:t>
            </w:r>
          </w:p>
        </w:tc>
        <w:tc>
          <w:tcPr>
            <w:tcW w:w="3482" w:type="dxa"/>
            <w:gridSpan w:val="2"/>
            <w:tcBorders>
              <w:top w:val="nil"/>
              <w:bottom w:val="nil"/>
            </w:tcBorders>
            <w:shd w:val="clear" w:color="auto" w:fill="DAEDF3"/>
          </w:tcPr>
          <w:p w14:paraId="57283D99" w14:textId="77777777" w:rsidR="00AF4BE9" w:rsidRDefault="000C6956">
            <w:pPr>
              <w:pStyle w:val="TableParagraph"/>
            </w:pPr>
            <w:r>
              <w:t>40</w:t>
            </w:r>
          </w:p>
        </w:tc>
      </w:tr>
      <w:tr w:rsidR="00AF4BE9" w14:paraId="33321C84" w14:textId="77777777">
        <w:trPr>
          <w:trHeight w:val="252"/>
        </w:trPr>
        <w:tc>
          <w:tcPr>
            <w:tcW w:w="3478" w:type="dxa"/>
            <w:gridSpan w:val="2"/>
            <w:tcBorders>
              <w:top w:val="nil"/>
            </w:tcBorders>
            <w:shd w:val="clear" w:color="auto" w:fill="DAEDF3"/>
          </w:tcPr>
          <w:p w14:paraId="70BF68F1" w14:textId="77777777" w:rsidR="00AF4BE9" w:rsidRDefault="000C6956">
            <w:pPr>
              <w:pStyle w:val="TableParagraph"/>
              <w:spacing w:line="232" w:lineRule="exact"/>
            </w:pPr>
            <w:r>
              <w:t>HIGHEST SCORE</w:t>
            </w:r>
          </w:p>
        </w:tc>
        <w:tc>
          <w:tcPr>
            <w:tcW w:w="3482" w:type="dxa"/>
            <w:gridSpan w:val="2"/>
            <w:tcBorders>
              <w:top w:val="nil"/>
            </w:tcBorders>
            <w:shd w:val="clear" w:color="auto" w:fill="DAEDF3"/>
          </w:tcPr>
          <w:p w14:paraId="7A29DDE2" w14:textId="77777777" w:rsidR="00AF4BE9" w:rsidRDefault="000C6956">
            <w:pPr>
              <w:pStyle w:val="TableParagraph"/>
              <w:spacing w:line="232" w:lineRule="exact"/>
            </w:pPr>
            <w:r>
              <w:t>46,67</w:t>
            </w:r>
          </w:p>
        </w:tc>
      </w:tr>
    </w:tbl>
    <w:p w14:paraId="247CBFB5" w14:textId="77777777" w:rsidR="00AF4BE9" w:rsidRDefault="00AF4BE9">
      <w:pPr>
        <w:pStyle w:val="BodyText"/>
        <w:spacing w:before="10"/>
        <w:ind w:left="0"/>
        <w:jc w:val="left"/>
        <w:rPr>
          <w:b/>
          <w:i/>
          <w:sz w:val="21"/>
        </w:rPr>
      </w:pPr>
    </w:p>
    <w:p w14:paraId="60D34EBB" w14:textId="77777777" w:rsidR="00AF4BE9" w:rsidRDefault="000C6956">
      <w:pPr>
        <w:spacing w:line="268" w:lineRule="exact"/>
        <w:ind w:left="100"/>
        <w:jc w:val="both"/>
        <w:rPr>
          <w:b/>
        </w:rPr>
      </w:pPr>
      <w:r>
        <w:rPr>
          <w:b/>
        </w:rPr>
        <w:t>Result of Cycle 1</w:t>
      </w:r>
    </w:p>
    <w:p w14:paraId="25803CD1" w14:textId="77777777" w:rsidR="00AF4BE9" w:rsidRDefault="000C6956">
      <w:pPr>
        <w:pStyle w:val="BodyText"/>
        <w:ind w:right="123"/>
      </w:pPr>
      <w:r>
        <w:t>The next step was doing cycle 1 test. After ensured that all of the students understood the material, the teacher did the cycle one test. The purpose of this test was to measure the improvement of students’ speaking skills and to check the students’ understanding of the material they had learnt. Students worked with their pairs as previous. They were asked to make a dialogue based on the situation given. They could choose one of the three situations freely. The dialogue was the implementation of the expression they had learnt such as greeting, introduction, thanking, and leave taking.</w:t>
      </w:r>
    </w:p>
    <w:p w14:paraId="43A9F272" w14:textId="77777777" w:rsidR="00AF4BE9" w:rsidRDefault="00AF4BE9">
      <w:pPr>
        <w:sectPr w:rsidR="00AF4BE9">
          <w:pgSz w:w="11910" w:h="16840"/>
          <w:pgMar w:top="1380" w:right="1320" w:bottom="280" w:left="1340" w:header="720" w:footer="720" w:gutter="0"/>
          <w:cols w:space="720"/>
        </w:sectPr>
      </w:pPr>
    </w:p>
    <w:p w14:paraId="69C6D50E" w14:textId="77777777" w:rsidR="00AF4BE9" w:rsidRDefault="000C6956">
      <w:pPr>
        <w:pStyle w:val="Heading2"/>
        <w:spacing w:before="43"/>
        <w:ind w:left="2649"/>
      </w:pPr>
      <w:r>
        <w:lastRenderedPageBreak/>
        <w:t>Table 2 The Summary of Cycle 1 Test Result</w:t>
      </w:r>
    </w:p>
    <w:tbl>
      <w:tblPr>
        <w:tblW w:w="0" w:type="auto"/>
        <w:tblInd w:w="1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41"/>
        <w:gridCol w:w="1737"/>
        <w:gridCol w:w="1741"/>
        <w:gridCol w:w="1741"/>
      </w:tblGrid>
      <w:tr w:rsidR="00AF4BE9" w14:paraId="26CE2F6C" w14:textId="77777777">
        <w:trPr>
          <w:trHeight w:val="271"/>
        </w:trPr>
        <w:tc>
          <w:tcPr>
            <w:tcW w:w="1741" w:type="dxa"/>
            <w:tcBorders>
              <w:bottom w:val="nil"/>
            </w:tcBorders>
            <w:shd w:val="clear" w:color="auto" w:fill="DAEDF3"/>
          </w:tcPr>
          <w:p w14:paraId="0BE86B88" w14:textId="77777777" w:rsidR="00AF4BE9" w:rsidRDefault="000C6956">
            <w:pPr>
              <w:pStyle w:val="TableParagraph"/>
              <w:spacing w:before="1" w:line="250" w:lineRule="exact"/>
              <w:rPr>
                <w:b/>
              </w:rPr>
            </w:pPr>
            <w:r>
              <w:rPr>
                <w:b/>
              </w:rPr>
              <w:t>Category</w:t>
            </w:r>
          </w:p>
        </w:tc>
        <w:tc>
          <w:tcPr>
            <w:tcW w:w="1737" w:type="dxa"/>
            <w:tcBorders>
              <w:bottom w:val="nil"/>
            </w:tcBorders>
            <w:shd w:val="clear" w:color="auto" w:fill="DAEDF3"/>
          </w:tcPr>
          <w:p w14:paraId="6E71F408" w14:textId="77777777" w:rsidR="00AF4BE9" w:rsidRDefault="000C6956">
            <w:pPr>
              <w:pStyle w:val="TableParagraph"/>
              <w:spacing w:before="1" w:line="250" w:lineRule="exact"/>
              <w:ind w:left="102"/>
              <w:rPr>
                <w:b/>
              </w:rPr>
            </w:pPr>
            <w:r>
              <w:rPr>
                <w:b/>
              </w:rPr>
              <w:t>Range</w:t>
            </w:r>
          </w:p>
        </w:tc>
        <w:tc>
          <w:tcPr>
            <w:tcW w:w="1741" w:type="dxa"/>
            <w:tcBorders>
              <w:bottom w:val="nil"/>
            </w:tcBorders>
            <w:shd w:val="clear" w:color="auto" w:fill="DAEDF3"/>
          </w:tcPr>
          <w:p w14:paraId="24ABB684" w14:textId="77777777" w:rsidR="00AF4BE9" w:rsidRDefault="000C6956">
            <w:pPr>
              <w:pStyle w:val="TableParagraph"/>
              <w:spacing w:before="1" w:line="250" w:lineRule="exact"/>
              <w:rPr>
                <w:b/>
              </w:rPr>
            </w:pPr>
            <w:r>
              <w:rPr>
                <w:b/>
              </w:rPr>
              <w:t>Frequency</w:t>
            </w:r>
          </w:p>
        </w:tc>
        <w:tc>
          <w:tcPr>
            <w:tcW w:w="1741" w:type="dxa"/>
            <w:tcBorders>
              <w:bottom w:val="nil"/>
            </w:tcBorders>
            <w:shd w:val="clear" w:color="auto" w:fill="DAEDF3"/>
          </w:tcPr>
          <w:p w14:paraId="6A85B719" w14:textId="77777777" w:rsidR="00AF4BE9" w:rsidRDefault="000C6956">
            <w:pPr>
              <w:pStyle w:val="TableParagraph"/>
              <w:spacing w:before="1" w:line="250" w:lineRule="exact"/>
              <w:ind w:left="105"/>
              <w:rPr>
                <w:b/>
              </w:rPr>
            </w:pPr>
            <w:proofErr w:type="spellStart"/>
            <w:r>
              <w:rPr>
                <w:b/>
              </w:rPr>
              <w:t>Precentage</w:t>
            </w:r>
            <w:proofErr w:type="spellEnd"/>
          </w:p>
        </w:tc>
      </w:tr>
      <w:tr w:rsidR="00AF4BE9" w14:paraId="61C7B827" w14:textId="77777777">
        <w:trPr>
          <w:trHeight w:val="286"/>
        </w:trPr>
        <w:tc>
          <w:tcPr>
            <w:tcW w:w="1741" w:type="dxa"/>
            <w:tcBorders>
              <w:top w:val="nil"/>
              <w:bottom w:val="nil"/>
            </w:tcBorders>
          </w:tcPr>
          <w:p w14:paraId="4EFE06F1" w14:textId="77777777" w:rsidR="00AF4BE9" w:rsidRDefault="000C6956">
            <w:pPr>
              <w:pStyle w:val="TableParagraph"/>
            </w:pPr>
            <w:r>
              <w:t>Poor</w:t>
            </w:r>
          </w:p>
        </w:tc>
        <w:tc>
          <w:tcPr>
            <w:tcW w:w="1737" w:type="dxa"/>
            <w:tcBorders>
              <w:top w:val="nil"/>
              <w:bottom w:val="nil"/>
            </w:tcBorders>
          </w:tcPr>
          <w:p w14:paraId="025D3B0C" w14:textId="77777777" w:rsidR="00AF4BE9" w:rsidRDefault="000C6956">
            <w:pPr>
              <w:pStyle w:val="TableParagraph"/>
              <w:ind w:left="102"/>
            </w:pPr>
            <w:r>
              <w:t>0-49</w:t>
            </w:r>
          </w:p>
        </w:tc>
        <w:tc>
          <w:tcPr>
            <w:tcW w:w="1741" w:type="dxa"/>
            <w:tcBorders>
              <w:top w:val="nil"/>
              <w:bottom w:val="nil"/>
            </w:tcBorders>
          </w:tcPr>
          <w:p w14:paraId="4DAEF9A0" w14:textId="77777777" w:rsidR="00AF4BE9" w:rsidRDefault="00AF4BE9">
            <w:pPr>
              <w:pStyle w:val="TableParagraph"/>
              <w:spacing w:line="240" w:lineRule="auto"/>
              <w:ind w:left="0"/>
              <w:rPr>
                <w:rFonts w:ascii="Times New Roman"/>
                <w:sz w:val="20"/>
              </w:rPr>
            </w:pPr>
          </w:p>
        </w:tc>
        <w:tc>
          <w:tcPr>
            <w:tcW w:w="1741" w:type="dxa"/>
            <w:tcBorders>
              <w:top w:val="nil"/>
              <w:bottom w:val="nil"/>
            </w:tcBorders>
          </w:tcPr>
          <w:p w14:paraId="4CAB46CB" w14:textId="77777777" w:rsidR="00AF4BE9" w:rsidRDefault="000C6956">
            <w:pPr>
              <w:pStyle w:val="TableParagraph"/>
              <w:ind w:left="105"/>
            </w:pPr>
            <w:r>
              <w:t>0%</w:t>
            </w:r>
          </w:p>
        </w:tc>
      </w:tr>
      <w:tr w:rsidR="00AF4BE9" w14:paraId="71715029" w14:textId="77777777">
        <w:trPr>
          <w:trHeight w:val="268"/>
        </w:trPr>
        <w:tc>
          <w:tcPr>
            <w:tcW w:w="1741" w:type="dxa"/>
            <w:tcBorders>
              <w:top w:val="nil"/>
              <w:bottom w:val="nil"/>
            </w:tcBorders>
          </w:tcPr>
          <w:p w14:paraId="45F0AB46" w14:textId="77777777" w:rsidR="00AF4BE9" w:rsidRDefault="000C6956">
            <w:pPr>
              <w:pStyle w:val="TableParagraph"/>
              <w:spacing w:line="248" w:lineRule="exact"/>
            </w:pPr>
            <w:r>
              <w:t>Fair</w:t>
            </w:r>
          </w:p>
        </w:tc>
        <w:tc>
          <w:tcPr>
            <w:tcW w:w="1737" w:type="dxa"/>
            <w:tcBorders>
              <w:top w:val="nil"/>
              <w:bottom w:val="nil"/>
            </w:tcBorders>
          </w:tcPr>
          <w:p w14:paraId="3CE786FA" w14:textId="77777777" w:rsidR="00AF4BE9" w:rsidRDefault="000C6956">
            <w:pPr>
              <w:pStyle w:val="TableParagraph"/>
              <w:spacing w:line="248" w:lineRule="exact"/>
              <w:ind w:left="102"/>
            </w:pPr>
            <w:r>
              <w:t>50-69</w:t>
            </w:r>
          </w:p>
        </w:tc>
        <w:tc>
          <w:tcPr>
            <w:tcW w:w="1741" w:type="dxa"/>
            <w:tcBorders>
              <w:top w:val="nil"/>
              <w:bottom w:val="nil"/>
            </w:tcBorders>
          </w:tcPr>
          <w:p w14:paraId="193209E7" w14:textId="77777777" w:rsidR="00AF4BE9" w:rsidRDefault="000C6956">
            <w:pPr>
              <w:pStyle w:val="TableParagraph"/>
              <w:spacing w:line="248" w:lineRule="exact"/>
            </w:pPr>
            <w:r>
              <w:t>36</w:t>
            </w:r>
          </w:p>
        </w:tc>
        <w:tc>
          <w:tcPr>
            <w:tcW w:w="1741" w:type="dxa"/>
            <w:tcBorders>
              <w:top w:val="nil"/>
              <w:bottom w:val="nil"/>
            </w:tcBorders>
          </w:tcPr>
          <w:p w14:paraId="2FB297AB" w14:textId="77777777" w:rsidR="00AF4BE9" w:rsidRDefault="000C6956">
            <w:pPr>
              <w:pStyle w:val="TableParagraph"/>
              <w:spacing w:line="248" w:lineRule="exact"/>
              <w:ind w:left="105"/>
            </w:pPr>
            <w:r>
              <w:t>100%</w:t>
            </w:r>
          </w:p>
        </w:tc>
      </w:tr>
      <w:tr w:rsidR="00AF4BE9" w14:paraId="3FE82B24" w14:textId="77777777">
        <w:trPr>
          <w:trHeight w:val="268"/>
        </w:trPr>
        <w:tc>
          <w:tcPr>
            <w:tcW w:w="1741" w:type="dxa"/>
            <w:tcBorders>
              <w:top w:val="nil"/>
              <w:bottom w:val="nil"/>
            </w:tcBorders>
          </w:tcPr>
          <w:p w14:paraId="231D3B51" w14:textId="77777777" w:rsidR="00AF4BE9" w:rsidRDefault="000C6956">
            <w:pPr>
              <w:pStyle w:val="TableParagraph"/>
              <w:spacing w:line="248" w:lineRule="exact"/>
            </w:pPr>
            <w:r>
              <w:t>Good</w:t>
            </w:r>
          </w:p>
        </w:tc>
        <w:tc>
          <w:tcPr>
            <w:tcW w:w="1737" w:type="dxa"/>
            <w:tcBorders>
              <w:top w:val="nil"/>
              <w:bottom w:val="nil"/>
            </w:tcBorders>
          </w:tcPr>
          <w:p w14:paraId="3379672C" w14:textId="77777777" w:rsidR="00AF4BE9" w:rsidRDefault="000C6956">
            <w:pPr>
              <w:pStyle w:val="TableParagraph"/>
              <w:spacing w:line="248" w:lineRule="exact"/>
              <w:ind w:left="102"/>
            </w:pPr>
            <w:r>
              <w:t>70-84</w:t>
            </w:r>
          </w:p>
        </w:tc>
        <w:tc>
          <w:tcPr>
            <w:tcW w:w="1741" w:type="dxa"/>
            <w:tcBorders>
              <w:top w:val="nil"/>
              <w:bottom w:val="nil"/>
            </w:tcBorders>
          </w:tcPr>
          <w:p w14:paraId="5377C72B" w14:textId="77777777" w:rsidR="00AF4BE9" w:rsidRDefault="00AF4BE9">
            <w:pPr>
              <w:pStyle w:val="TableParagraph"/>
              <w:spacing w:line="240" w:lineRule="auto"/>
              <w:ind w:left="0"/>
              <w:rPr>
                <w:rFonts w:ascii="Times New Roman"/>
                <w:sz w:val="18"/>
              </w:rPr>
            </w:pPr>
          </w:p>
        </w:tc>
        <w:tc>
          <w:tcPr>
            <w:tcW w:w="1741" w:type="dxa"/>
            <w:tcBorders>
              <w:top w:val="nil"/>
              <w:bottom w:val="nil"/>
            </w:tcBorders>
          </w:tcPr>
          <w:p w14:paraId="3520A1B3" w14:textId="77777777" w:rsidR="00AF4BE9" w:rsidRDefault="000C6956">
            <w:pPr>
              <w:pStyle w:val="TableParagraph"/>
              <w:spacing w:line="248" w:lineRule="exact"/>
              <w:ind w:left="105"/>
            </w:pPr>
            <w:r>
              <w:t>0%</w:t>
            </w:r>
          </w:p>
        </w:tc>
      </w:tr>
      <w:tr w:rsidR="00AF4BE9" w14:paraId="27B830F0" w14:textId="77777777">
        <w:trPr>
          <w:trHeight w:val="248"/>
        </w:trPr>
        <w:tc>
          <w:tcPr>
            <w:tcW w:w="1741" w:type="dxa"/>
            <w:tcBorders>
              <w:top w:val="nil"/>
              <w:bottom w:val="nil"/>
            </w:tcBorders>
          </w:tcPr>
          <w:p w14:paraId="48CBD91F" w14:textId="77777777" w:rsidR="00AF4BE9" w:rsidRDefault="000C6956">
            <w:pPr>
              <w:pStyle w:val="TableParagraph"/>
              <w:spacing w:line="229" w:lineRule="exact"/>
            </w:pPr>
            <w:r>
              <w:t>Excellent</w:t>
            </w:r>
          </w:p>
        </w:tc>
        <w:tc>
          <w:tcPr>
            <w:tcW w:w="1737" w:type="dxa"/>
            <w:tcBorders>
              <w:top w:val="nil"/>
              <w:bottom w:val="nil"/>
            </w:tcBorders>
          </w:tcPr>
          <w:p w14:paraId="4F555A52" w14:textId="77777777" w:rsidR="00AF4BE9" w:rsidRDefault="000C6956">
            <w:pPr>
              <w:pStyle w:val="TableParagraph"/>
              <w:spacing w:line="229" w:lineRule="exact"/>
              <w:ind w:left="102"/>
            </w:pPr>
            <w:r>
              <w:t>85-100</w:t>
            </w:r>
          </w:p>
        </w:tc>
        <w:tc>
          <w:tcPr>
            <w:tcW w:w="1741" w:type="dxa"/>
            <w:tcBorders>
              <w:top w:val="nil"/>
              <w:bottom w:val="nil"/>
            </w:tcBorders>
          </w:tcPr>
          <w:p w14:paraId="1876D063" w14:textId="77777777" w:rsidR="00AF4BE9" w:rsidRDefault="00AF4BE9">
            <w:pPr>
              <w:pStyle w:val="TableParagraph"/>
              <w:spacing w:line="240" w:lineRule="auto"/>
              <w:ind w:left="0"/>
              <w:rPr>
                <w:rFonts w:ascii="Times New Roman"/>
                <w:sz w:val="18"/>
              </w:rPr>
            </w:pPr>
          </w:p>
        </w:tc>
        <w:tc>
          <w:tcPr>
            <w:tcW w:w="1741" w:type="dxa"/>
            <w:tcBorders>
              <w:top w:val="nil"/>
              <w:bottom w:val="nil"/>
            </w:tcBorders>
          </w:tcPr>
          <w:p w14:paraId="21251C37" w14:textId="77777777" w:rsidR="00AF4BE9" w:rsidRDefault="000C6956">
            <w:pPr>
              <w:pStyle w:val="TableParagraph"/>
              <w:spacing w:line="229" w:lineRule="exact"/>
              <w:ind w:left="105"/>
            </w:pPr>
            <w:r>
              <w:t>0%</w:t>
            </w:r>
          </w:p>
        </w:tc>
      </w:tr>
      <w:tr w:rsidR="00AF4BE9" w14:paraId="10B9AB9C" w14:textId="77777777">
        <w:trPr>
          <w:trHeight w:val="287"/>
        </w:trPr>
        <w:tc>
          <w:tcPr>
            <w:tcW w:w="3478" w:type="dxa"/>
            <w:gridSpan w:val="2"/>
            <w:tcBorders>
              <w:top w:val="nil"/>
              <w:bottom w:val="nil"/>
            </w:tcBorders>
            <w:shd w:val="clear" w:color="auto" w:fill="DAEDF3"/>
          </w:tcPr>
          <w:p w14:paraId="603A418D" w14:textId="77777777" w:rsidR="00AF4BE9" w:rsidRDefault="000C6956">
            <w:pPr>
              <w:pStyle w:val="TableParagraph"/>
            </w:pPr>
            <w:r>
              <w:t>LOWEST SCORE</w:t>
            </w:r>
          </w:p>
        </w:tc>
        <w:tc>
          <w:tcPr>
            <w:tcW w:w="3482" w:type="dxa"/>
            <w:gridSpan w:val="2"/>
            <w:tcBorders>
              <w:top w:val="nil"/>
              <w:bottom w:val="nil"/>
            </w:tcBorders>
            <w:shd w:val="clear" w:color="auto" w:fill="DAEDF3"/>
          </w:tcPr>
          <w:p w14:paraId="35F19A4F" w14:textId="77777777" w:rsidR="00AF4BE9" w:rsidRDefault="000C6956">
            <w:pPr>
              <w:pStyle w:val="TableParagraph"/>
            </w:pPr>
            <w:r>
              <w:t>56.67</w:t>
            </w:r>
          </w:p>
        </w:tc>
      </w:tr>
      <w:tr w:rsidR="00AF4BE9" w14:paraId="2F9920D5" w14:textId="77777777">
        <w:trPr>
          <w:trHeight w:val="252"/>
        </w:trPr>
        <w:tc>
          <w:tcPr>
            <w:tcW w:w="3478" w:type="dxa"/>
            <w:gridSpan w:val="2"/>
            <w:tcBorders>
              <w:top w:val="nil"/>
            </w:tcBorders>
            <w:shd w:val="clear" w:color="auto" w:fill="DAEDF3"/>
          </w:tcPr>
          <w:p w14:paraId="3DF92A28" w14:textId="77777777" w:rsidR="00AF4BE9" w:rsidRDefault="000C6956">
            <w:pPr>
              <w:pStyle w:val="TableParagraph"/>
              <w:spacing w:line="232" w:lineRule="exact"/>
            </w:pPr>
            <w:r>
              <w:t>HIGHEST SCORE</w:t>
            </w:r>
          </w:p>
        </w:tc>
        <w:tc>
          <w:tcPr>
            <w:tcW w:w="3482" w:type="dxa"/>
            <w:gridSpan w:val="2"/>
            <w:tcBorders>
              <w:top w:val="nil"/>
            </w:tcBorders>
            <w:shd w:val="clear" w:color="auto" w:fill="DAEDF3"/>
          </w:tcPr>
          <w:p w14:paraId="1AD31A00" w14:textId="77777777" w:rsidR="00AF4BE9" w:rsidRDefault="000C6956">
            <w:pPr>
              <w:pStyle w:val="TableParagraph"/>
              <w:spacing w:line="232" w:lineRule="exact"/>
            </w:pPr>
            <w:r>
              <w:t>63,33</w:t>
            </w:r>
          </w:p>
        </w:tc>
      </w:tr>
    </w:tbl>
    <w:p w14:paraId="208D5303" w14:textId="77777777" w:rsidR="00AF4BE9" w:rsidRDefault="00AF4BE9">
      <w:pPr>
        <w:pStyle w:val="BodyText"/>
        <w:spacing w:before="10"/>
        <w:ind w:left="0"/>
        <w:jc w:val="left"/>
        <w:rPr>
          <w:b/>
          <w:i/>
          <w:sz w:val="21"/>
        </w:rPr>
      </w:pPr>
    </w:p>
    <w:p w14:paraId="68B66671" w14:textId="77777777" w:rsidR="00AF4BE9" w:rsidRDefault="000C6956">
      <w:pPr>
        <w:spacing w:line="268" w:lineRule="exact"/>
        <w:ind w:left="100"/>
        <w:jc w:val="both"/>
        <w:rPr>
          <w:b/>
        </w:rPr>
      </w:pPr>
      <w:r>
        <w:rPr>
          <w:b/>
        </w:rPr>
        <w:t>Result of Cycle 2</w:t>
      </w:r>
    </w:p>
    <w:p w14:paraId="3884DA6A" w14:textId="77777777" w:rsidR="00AF4BE9" w:rsidRDefault="000C6956">
      <w:pPr>
        <w:pStyle w:val="BodyText"/>
        <w:ind w:right="115"/>
      </w:pPr>
      <w:r>
        <w:t xml:space="preserve">In cycle 2, the score of students were better in mastering vocabulary and </w:t>
      </w:r>
      <w:proofErr w:type="spellStart"/>
      <w:r>
        <w:t>pronounciation</w:t>
      </w:r>
      <w:proofErr w:type="spellEnd"/>
      <w:r>
        <w:t xml:space="preserve">. The vocabulary variation increased, because students learnt many vocabularies in group and along the treatment. The task understanding and the ability to synthesize the idea also improved. From those data, most of the students were able to perform well in speaking. The mean of the cycle one test was 70.09. It was already higher than The Minimum Criteria Mastery of Learning of English Subject of SMA N 2 </w:t>
      </w:r>
      <w:proofErr w:type="spellStart"/>
      <w:r>
        <w:t>Lhokseumawe</w:t>
      </w:r>
      <w:proofErr w:type="spellEnd"/>
      <w:r>
        <w:t xml:space="preserve"> that was 70.00. There were 24 students or 67% of the students who already achieved 60 more than Minimum Criteria Mastery of Learning of English Subject of SMA N 2 </w:t>
      </w:r>
      <w:proofErr w:type="spellStart"/>
      <w:r>
        <w:t>Lhokseumawe</w:t>
      </w:r>
      <w:proofErr w:type="spellEnd"/>
      <w:r>
        <w:t>. It could be said most of the students now can speak English</w:t>
      </w:r>
      <w:r>
        <w:rPr>
          <w:spacing w:val="-28"/>
        </w:rPr>
        <w:t xml:space="preserve"> </w:t>
      </w:r>
      <w:r>
        <w:t>well.</w:t>
      </w:r>
    </w:p>
    <w:p w14:paraId="5BBBD46C" w14:textId="77777777" w:rsidR="00AF4BE9" w:rsidRDefault="000C6956">
      <w:pPr>
        <w:pStyle w:val="BodyText"/>
      </w:pPr>
      <w:r>
        <w:t>The following table displays the result of the cycle two test:</w:t>
      </w:r>
    </w:p>
    <w:p w14:paraId="4FD10AC0" w14:textId="77777777" w:rsidR="00AF4BE9" w:rsidRDefault="000C6956">
      <w:pPr>
        <w:pStyle w:val="Heading2"/>
        <w:spacing w:before="3"/>
        <w:ind w:left="2513"/>
      </w:pPr>
      <w:r>
        <w:t>Table 3 The Summary of Cycle Two Test Result</w:t>
      </w:r>
    </w:p>
    <w:tbl>
      <w:tblPr>
        <w:tblW w:w="0" w:type="auto"/>
        <w:tblInd w:w="1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41"/>
        <w:gridCol w:w="1737"/>
        <w:gridCol w:w="1741"/>
        <w:gridCol w:w="1741"/>
      </w:tblGrid>
      <w:tr w:rsidR="00AF4BE9" w14:paraId="3906E97F" w14:textId="77777777">
        <w:trPr>
          <w:trHeight w:val="266"/>
        </w:trPr>
        <w:tc>
          <w:tcPr>
            <w:tcW w:w="1741" w:type="dxa"/>
            <w:tcBorders>
              <w:bottom w:val="nil"/>
            </w:tcBorders>
            <w:shd w:val="clear" w:color="auto" w:fill="DAEDF3"/>
          </w:tcPr>
          <w:p w14:paraId="21964796" w14:textId="77777777" w:rsidR="00AF4BE9" w:rsidRDefault="000C6956">
            <w:pPr>
              <w:pStyle w:val="TableParagraph"/>
              <w:spacing w:line="247" w:lineRule="exact"/>
              <w:rPr>
                <w:b/>
              </w:rPr>
            </w:pPr>
            <w:r>
              <w:rPr>
                <w:b/>
              </w:rPr>
              <w:t>Category</w:t>
            </w:r>
          </w:p>
        </w:tc>
        <w:tc>
          <w:tcPr>
            <w:tcW w:w="1737" w:type="dxa"/>
            <w:tcBorders>
              <w:bottom w:val="nil"/>
            </w:tcBorders>
            <w:shd w:val="clear" w:color="auto" w:fill="DAEDF3"/>
          </w:tcPr>
          <w:p w14:paraId="1D45052F" w14:textId="77777777" w:rsidR="00AF4BE9" w:rsidRDefault="000C6956">
            <w:pPr>
              <w:pStyle w:val="TableParagraph"/>
              <w:spacing w:line="247" w:lineRule="exact"/>
              <w:ind w:left="102"/>
              <w:rPr>
                <w:b/>
              </w:rPr>
            </w:pPr>
            <w:r>
              <w:rPr>
                <w:b/>
              </w:rPr>
              <w:t>Range</w:t>
            </w:r>
          </w:p>
        </w:tc>
        <w:tc>
          <w:tcPr>
            <w:tcW w:w="1741" w:type="dxa"/>
            <w:tcBorders>
              <w:bottom w:val="nil"/>
            </w:tcBorders>
            <w:shd w:val="clear" w:color="auto" w:fill="DAEDF3"/>
          </w:tcPr>
          <w:p w14:paraId="7BE49EAF" w14:textId="77777777" w:rsidR="00AF4BE9" w:rsidRDefault="000C6956">
            <w:pPr>
              <w:pStyle w:val="TableParagraph"/>
              <w:spacing w:line="247" w:lineRule="exact"/>
              <w:rPr>
                <w:b/>
              </w:rPr>
            </w:pPr>
            <w:r>
              <w:rPr>
                <w:b/>
              </w:rPr>
              <w:t>Frequency</w:t>
            </w:r>
          </w:p>
        </w:tc>
        <w:tc>
          <w:tcPr>
            <w:tcW w:w="1741" w:type="dxa"/>
            <w:tcBorders>
              <w:bottom w:val="nil"/>
            </w:tcBorders>
            <w:shd w:val="clear" w:color="auto" w:fill="DAEDF3"/>
          </w:tcPr>
          <w:p w14:paraId="0CA88BC6" w14:textId="77777777" w:rsidR="00AF4BE9" w:rsidRDefault="000C6956">
            <w:pPr>
              <w:pStyle w:val="TableParagraph"/>
              <w:spacing w:line="247" w:lineRule="exact"/>
              <w:ind w:left="105"/>
              <w:rPr>
                <w:b/>
              </w:rPr>
            </w:pPr>
            <w:proofErr w:type="spellStart"/>
            <w:r>
              <w:rPr>
                <w:b/>
              </w:rPr>
              <w:t>Precentage</w:t>
            </w:r>
            <w:proofErr w:type="spellEnd"/>
          </w:p>
        </w:tc>
      </w:tr>
      <w:tr w:rsidR="00AF4BE9" w14:paraId="21DAE971" w14:textId="77777777">
        <w:trPr>
          <w:trHeight w:val="288"/>
        </w:trPr>
        <w:tc>
          <w:tcPr>
            <w:tcW w:w="1741" w:type="dxa"/>
            <w:tcBorders>
              <w:top w:val="nil"/>
              <w:bottom w:val="nil"/>
            </w:tcBorders>
          </w:tcPr>
          <w:p w14:paraId="59387A50" w14:textId="77777777" w:rsidR="00AF4BE9" w:rsidRDefault="000C6956">
            <w:pPr>
              <w:pStyle w:val="TableParagraph"/>
            </w:pPr>
            <w:r>
              <w:t>Poor</w:t>
            </w:r>
          </w:p>
        </w:tc>
        <w:tc>
          <w:tcPr>
            <w:tcW w:w="1737" w:type="dxa"/>
            <w:tcBorders>
              <w:top w:val="nil"/>
              <w:bottom w:val="nil"/>
            </w:tcBorders>
          </w:tcPr>
          <w:p w14:paraId="66B92C59" w14:textId="77777777" w:rsidR="00AF4BE9" w:rsidRDefault="000C6956">
            <w:pPr>
              <w:pStyle w:val="TableParagraph"/>
              <w:ind w:left="102"/>
            </w:pPr>
            <w:r>
              <w:t>0-49</w:t>
            </w:r>
          </w:p>
        </w:tc>
        <w:tc>
          <w:tcPr>
            <w:tcW w:w="1741" w:type="dxa"/>
            <w:tcBorders>
              <w:top w:val="nil"/>
              <w:bottom w:val="nil"/>
            </w:tcBorders>
          </w:tcPr>
          <w:p w14:paraId="68E731A3" w14:textId="77777777" w:rsidR="00AF4BE9" w:rsidRDefault="00AF4BE9">
            <w:pPr>
              <w:pStyle w:val="TableParagraph"/>
              <w:spacing w:line="240" w:lineRule="auto"/>
              <w:ind w:left="0"/>
              <w:rPr>
                <w:rFonts w:ascii="Times New Roman"/>
                <w:sz w:val="20"/>
              </w:rPr>
            </w:pPr>
          </w:p>
        </w:tc>
        <w:tc>
          <w:tcPr>
            <w:tcW w:w="1741" w:type="dxa"/>
            <w:tcBorders>
              <w:top w:val="nil"/>
              <w:bottom w:val="nil"/>
            </w:tcBorders>
          </w:tcPr>
          <w:p w14:paraId="08683C38" w14:textId="77777777" w:rsidR="00AF4BE9" w:rsidRDefault="000C6956">
            <w:pPr>
              <w:pStyle w:val="TableParagraph"/>
              <w:ind w:left="105"/>
            </w:pPr>
            <w:r>
              <w:t>0%</w:t>
            </w:r>
          </w:p>
        </w:tc>
      </w:tr>
      <w:tr w:rsidR="00AF4BE9" w14:paraId="5500B067" w14:textId="77777777">
        <w:trPr>
          <w:trHeight w:val="270"/>
        </w:trPr>
        <w:tc>
          <w:tcPr>
            <w:tcW w:w="1741" w:type="dxa"/>
            <w:tcBorders>
              <w:top w:val="nil"/>
              <w:bottom w:val="nil"/>
            </w:tcBorders>
          </w:tcPr>
          <w:p w14:paraId="663A5742" w14:textId="77777777" w:rsidR="00AF4BE9" w:rsidRDefault="000C6956">
            <w:pPr>
              <w:pStyle w:val="TableParagraph"/>
              <w:spacing w:line="250" w:lineRule="exact"/>
            </w:pPr>
            <w:r>
              <w:t>Fair</w:t>
            </w:r>
          </w:p>
        </w:tc>
        <w:tc>
          <w:tcPr>
            <w:tcW w:w="1737" w:type="dxa"/>
            <w:tcBorders>
              <w:top w:val="nil"/>
              <w:bottom w:val="nil"/>
            </w:tcBorders>
          </w:tcPr>
          <w:p w14:paraId="67327C8E" w14:textId="77777777" w:rsidR="00AF4BE9" w:rsidRDefault="000C6956">
            <w:pPr>
              <w:pStyle w:val="TableParagraph"/>
              <w:spacing w:line="250" w:lineRule="exact"/>
              <w:ind w:left="102"/>
            </w:pPr>
            <w:r>
              <w:t>50-69</w:t>
            </w:r>
          </w:p>
        </w:tc>
        <w:tc>
          <w:tcPr>
            <w:tcW w:w="1741" w:type="dxa"/>
            <w:tcBorders>
              <w:top w:val="nil"/>
              <w:bottom w:val="nil"/>
            </w:tcBorders>
          </w:tcPr>
          <w:p w14:paraId="16E13DE9" w14:textId="77777777" w:rsidR="00AF4BE9" w:rsidRDefault="000C6956">
            <w:pPr>
              <w:pStyle w:val="TableParagraph"/>
              <w:spacing w:line="250" w:lineRule="exact"/>
            </w:pPr>
            <w:r>
              <w:t>12</w:t>
            </w:r>
          </w:p>
        </w:tc>
        <w:tc>
          <w:tcPr>
            <w:tcW w:w="1741" w:type="dxa"/>
            <w:tcBorders>
              <w:top w:val="nil"/>
              <w:bottom w:val="nil"/>
            </w:tcBorders>
          </w:tcPr>
          <w:p w14:paraId="5A10E3D1" w14:textId="77777777" w:rsidR="00AF4BE9" w:rsidRDefault="000C6956">
            <w:pPr>
              <w:pStyle w:val="TableParagraph"/>
              <w:spacing w:line="250" w:lineRule="exact"/>
              <w:ind w:left="105"/>
            </w:pPr>
            <w:r>
              <w:t>33%</w:t>
            </w:r>
          </w:p>
        </w:tc>
      </w:tr>
      <w:tr w:rsidR="00AF4BE9" w14:paraId="6466256E" w14:textId="77777777">
        <w:trPr>
          <w:trHeight w:val="268"/>
        </w:trPr>
        <w:tc>
          <w:tcPr>
            <w:tcW w:w="1741" w:type="dxa"/>
            <w:tcBorders>
              <w:top w:val="nil"/>
              <w:bottom w:val="nil"/>
            </w:tcBorders>
          </w:tcPr>
          <w:p w14:paraId="167C3357" w14:textId="77777777" w:rsidR="00AF4BE9" w:rsidRDefault="000C6956">
            <w:pPr>
              <w:pStyle w:val="TableParagraph"/>
              <w:spacing w:line="248" w:lineRule="exact"/>
            </w:pPr>
            <w:r>
              <w:t>Good</w:t>
            </w:r>
          </w:p>
        </w:tc>
        <w:tc>
          <w:tcPr>
            <w:tcW w:w="1737" w:type="dxa"/>
            <w:tcBorders>
              <w:top w:val="nil"/>
              <w:bottom w:val="nil"/>
            </w:tcBorders>
          </w:tcPr>
          <w:p w14:paraId="35CA54DE" w14:textId="77777777" w:rsidR="00AF4BE9" w:rsidRDefault="000C6956">
            <w:pPr>
              <w:pStyle w:val="TableParagraph"/>
              <w:spacing w:line="248" w:lineRule="exact"/>
              <w:ind w:left="102"/>
            </w:pPr>
            <w:r>
              <w:t>70-84</w:t>
            </w:r>
          </w:p>
        </w:tc>
        <w:tc>
          <w:tcPr>
            <w:tcW w:w="1741" w:type="dxa"/>
            <w:tcBorders>
              <w:top w:val="nil"/>
              <w:bottom w:val="nil"/>
            </w:tcBorders>
          </w:tcPr>
          <w:p w14:paraId="2E268E55" w14:textId="77777777" w:rsidR="00AF4BE9" w:rsidRDefault="000C6956">
            <w:pPr>
              <w:pStyle w:val="TableParagraph"/>
              <w:spacing w:line="248" w:lineRule="exact"/>
            </w:pPr>
            <w:r>
              <w:t>24</w:t>
            </w:r>
          </w:p>
        </w:tc>
        <w:tc>
          <w:tcPr>
            <w:tcW w:w="1741" w:type="dxa"/>
            <w:tcBorders>
              <w:top w:val="nil"/>
              <w:bottom w:val="nil"/>
            </w:tcBorders>
          </w:tcPr>
          <w:p w14:paraId="182F29E0" w14:textId="77777777" w:rsidR="00AF4BE9" w:rsidRDefault="000C6956">
            <w:pPr>
              <w:pStyle w:val="TableParagraph"/>
              <w:spacing w:line="248" w:lineRule="exact"/>
              <w:ind w:left="105"/>
            </w:pPr>
            <w:r>
              <w:t>67%</w:t>
            </w:r>
          </w:p>
        </w:tc>
      </w:tr>
      <w:tr w:rsidR="00AF4BE9" w14:paraId="73476058" w14:textId="77777777">
        <w:trPr>
          <w:trHeight w:val="249"/>
        </w:trPr>
        <w:tc>
          <w:tcPr>
            <w:tcW w:w="1741" w:type="dxa"/>
            <w:tcBorders>
              <w:top w:val="nil"/>
              <w:bottom w:val="nil"/>
            </w:tcBorders>
          </w:tcPr>
          <w:p w14:paraId="3DB6C97F" w14:textId="77777777" w:rsidR="00AF4BE9" w:rsidRDefault="000C6956">
            <w:pPr>
              <w:pStyle w:val="TableParagraph"/>
              <w:spacing w:line="229" w:lineRule="exact"/>
            </w:pPr>
            <w:r>
              <w:t>Excellent</w:t>
            </w:r>
          </w:p>
        </w:tc>
        <w:tc>
          <w:tcPr>
            <w:tcW w:w="1737" w:type="dxa"/>
            <w:tcBorders>
              <w:top w:val="nil"/>
              <w:bottom w:val="nil"/>
            </w:tcBorders>
          </w:tcPr>
          <w:p w14:paraId="285CF37E" w14:textId="77777777" w:rsidR="00AF4BE9" w:rsidRDefault="000C6956">
            <w:pPr>
              <w:pStyle w:val="TableParagraph"/>
              <w:spacing w:line="229" w:lineRule="exact"/>
              <w:ind w:left="102"/>
            </w:pPr>
            <w:r>
              <w:t>85-100</w:t>
            </w:r>
          </w:p>
        </w:tc>
        <w:tc>
          <w:tcPr>
            <w:tcW w:w="1741" w:type="dxa"/>
            <w:tcBorders>
              <w:top w:val="nil"/>
              <w:bottom w:val="nil"/>
            </w:tcBorders>
          </w:tcPr>
          <w:p w14:paraId="10F5E0E6" w14:textId="77777777" w:rsidR="00AF4BE9" w:rsidRDefault="00AF4BE9">
            <w:pPr>
              <w:pStyle w:val="TableParagraph"/>
              <w:spacing w:line="240" w:lineRule="auto"/>
              <w:ind w:left="0"/>
              <w:rPr>
                <w:rFonts w:ascii="Times New Roman"/>
                <w:sz w:val="18"/>
              </w:rPr>
            </w:pPr>
          </w:p>
        </w:tc>
        <w:tc>
          <w:tcPr>
            <w:tcW w:w="1741" w:type="dxa"/>
            <w:tcBorders>
              <w:top w:val="nil"/>
              <w:bottom w:val="nil"/>
            </w:tcBorders>
          </w:tcPr>
          <w:p w14:paraId="43C18CE7" w14:textId="77777777" w:rsidR="00AF4BE9" w:rsidRDefault="000C6956">
            <w:pPr>
              <w:pStyle w:val="TableParagraph"/>
              <w:spacing w:line="229" w:lineRule="exact"/>
              <w:ind w:left="105"/>
            </w:pPr>
            <w:r>
              <w:t>0%</w:t>
            </w:r>
          </w:p>
        </w:tc>
      </w:tr>
      <w:tr w:rsidR="00AF4BE9" w14:paraId="1B01D033" w14:textId="77777777">
        <w:trPr>
          <w:trHeight w:val="287"/>
        </w:trPr>
        <w:tc>
          <w:tcPr>
            <w:tcW w:w="3478" w:type="dxa"/>
            <w:gridSpan w:val="2"/>
            <w:tcBorders>
              <w:top w:val="nil"/>
              <w:bottom w:val="nil"/>
            </w:tcBorders>
            <w:shd w:val="clear" w:color="auto" w:fill="DAEDF3"/>
          </w:tcPr>
          <w:p w14:paraId="1447F56D" w14:textId="77777777" w:rsidR="00AF4BE9" w:rsidRDefault="000C6956">
            <w:pPr>
              <w:pStyle w:val="TableParagraph"/>
            </w:pPr>
            <w:r>
              <w:t>LOWEST SCORE</w:t>
            </w:r>
          </w:p>
        </w:tc>
        <w:tc>
          <w:tcPr>
            <w:tcW w:w="3482" w:type="dxa"/>
            <w:gridSpan w:val="2"/>
            <w:tcBorders>
              <w:top w:val="nil"/>
              <w:bottom w:val="nil"/>
            </w:tcBorders>
            <w:shd w:val="clear" w:color="auto" w:fill="DAEDF3"/>
          </w:tcPr>
          <w:p w14:paraId="279F07FA" w14:textId="77777777" w:rsidR="00AF4BE9" w:rsidRDefault="000C6956">
            <w:pPr>
              <w:pStyle w:val="TableParagraph"/>
            </w:pPr>
            <w:r>
              <w:t>63.33</w:t>
            </w:r>
          </w:p>
        </w:tc>
      </w:tr>
      <w:tr w:rsidR="00AF4BE9" w14:paraId="50819EE1" w14:textId="77777777">
        <w:trPr>
          <w:trHeight w:val="252"/>
        </w:trPr>
        <w:tc>
          <w:tcPr>
            <w:tcW w:w="3478" w:type="dxa"/>
            <w:gridSpan w:val="2"/>
            <w:tcBorders>
              <w:top w:val="nil"/>
            </w:tcBorders>
            <w:shd w:val="clear" w:color="auto" w:fill="DAEDF3"/>
          </w:tcPr>
          <w:p w14:paraId="2F9CE7DB" w14:textId="77777777" w:rsidR="00AF4BE9" w:rsidRDefault="000C6956">
            <w:pPr>
              <w:pStyle w:val="TableParagraph"/>
              <w:spacing w:line="232" w:lineRule="exact"/>
            </w:pPr>
            <w:r>
              <w:t>HIGHEST SCORE</w:t>
            </w:r>
          </w:p>
        </w:tc>
        <w:tc>
          <w:tcPr>
            <w:tcW w:w="3482" w:type="dxa"/>
            <w:gridSpan w:val="2"/>
            <w:tcBorders>
              <w:top w:val="nil"/>
            </w:tcBorders>
            <w:shd w:val="clear" w:color="auto" w:fill="DAEDF3"/>
          </w:tcPr>
          <w:p w14:paraId="3177804C" w14:textId="77777777" w:rsidR="00AF4BE9" w:rsidRDefault="000C6956">
            <w:pPr>
              <w:pStyle w:val="TableParagraph"/>
              <w:spacing w:line="232" w:lineRule="exact"/>
            </w:pPr>
            <w:r>
              <w:t>76,67</w:t>
            </w:r>
          </w:p>
        </w:tc>
      </w:tr>
    </w:tbl>
    <w:p w14:paraId="17B8EB38" w14:textId="77777777" w:rsidR="00AF4BE9" w:rsidRDefault="00AF4BE9">
      <w:pPr>
        <w:pStyle w:val="BodyText"/>
        <w:spacing w:before="10"/>
        <w:ind w:left="0"/>
        <w:jc w:val="left"/>
        <w:rPr>
          <w:b/>
          <w:i/>
          <w:sz w:val="21"/>
        </w:rPr>
      </w:pPr>
    </w:p>
    <w:p w14:paraId="2C246FC7" w14:textId="77777777" w:rsidR="00AF4BE9" w:rsidRDefault="000C6956">
      <w:pPr>
        <w:spacing w:line="268" w:lineRule="exact"/>
        <w:ind w:left="100"/>
        <w:jc w:val="both"/>
        <w:rPr>
          <w:b/>
        </w:rPr>
      </w:pPr>
      <w:r>
        <w:rPr>
          <w:b/>
        </w:rPr>
        <w:t>The Data of Post-test Score</w:t>
      </w:r>
    </w:p>
    <w:p w14:paraId="0CE0F41F" w14:textId="77777777" w:rsidR="00AF4BE9" w:rsidRDefault="000C6956">
      <w:pPr>
        <w:pStyle w:val="BodyText"/>
        <w:ind w:right="117"/>
      </w:pPr>
      <w:r>
        <w:t xml:space="preserve">The last step of the classroom action research was </w:t>
      </w:r>
      <w:proofErr w:type="spellStart"/>
      <w:r>
        <w:t>post test</w:t>
      </w:r>
      <w:proofErr w:type="spellEnd"/>
      <w:r>
        <w:t xml:space="preserve">. In this session, students were asked to make a description about their house. They were given a text as guidance. The teacher gave 30 minutes for them to prepare or ask something they didn’t understand about the test. For each student, the teacher gave 1 minute to </w:t>
      </w:r>
      <w:proofErr w:type="gramStart"/>
      <w:r>
        <w:t>tell</w:t>
      </w:r>
      <w:proofErr w:type="gramEnd"/>
      <w:r>
        <w:t xml:space="preserve"> about the house. After conducting all cycles, there were no students in poor or fair category. All of </w:t>
      </w:r>
      <w:r>
        <w:rPr>
          <w:spacing w:val="-3"/>
        </w:rPr>
        <w:t xml:space="preserve">the </w:t>
      </w:r>
      <w:r>
        <w:t>students were already good in speaking English. The result was very satisfying. The students made a significant improvement in grammar, vocabulary, comprehension,</w:t>
      </w:r>
      <w:r>
        <w:rPr>
          <w:spacing w:val="35"/>
        </w:rPr>
        <w:t xml:space="preserve"> </w:t>
      </w:r>
      <w:r>
        <w:t>fluency,</w:t>
      </w:r>
      <w:r>
        <w:rPr>
          <w:spacing w:val="34"/>
        </w:rPr>
        <w:t xml:space="preserve"> </w:t>
      </w:r>
      <w:r>
        <w:t>pronunciation,</w:t>
      </w:r>
      <w:r>
        <w:rPr>
          <w:spacing w:val="36"/>
        </w:rPr>
        <w:t xml:space="preserve"> </w:t>
      </w:r>
      <w:r>
        <w:t>and</w:t>
      </w:r>
      <w:r>
        <w:rPr>
          <w:spacing w:val="31"/>
        </w:rPr>
        <w:t xml:space="preserve"> </w:t>
      </w:r>
      <w:r>
        <w:t>also</w:t>
      </w:r>
      <w:r>
        <w:rPr>
          <w:spacing w:val="35"/>
        </w:rPr>
        <w:t xml:space="preserve"> </w:t>
      </w:r>
      <w:r>
        <w:t>task.</w:t>
      </w:r>
      <w:r>
        <w:rPr>
          <w:spacing w:val="42"/>
        </w:rPr>
        <w:t xml:space="preserve"> </w:t>
      </w:r>
      <w:r>
        <w:t>Moreover,</w:t>
      </w:r>
      <w:r>
        <w:rPr>
          <w:spacing w:val="35"/>
        </w:rPr>
        <w:t xml:space="preserve"> </w:t>
      </w:r>
      <w:r>
        <w:t>the</w:t>
      </w:r>
      <w:r>
        <w:rPr>
          <w:spacing w:val="34"/>
        </w:rPr>
        <w:t xml:space="preserve"> </w:t>
      </w:r>
      <w:r>
        <w:t>mean</w:t>
      </w:r>
      <w:r>
        <w:rPr>
          <w:spacing w:val="34"/>
        </w:rPr>
        <w:t xml:space="preserve"> </w:t>
      </w:r>
      <w:r>
        <w:t>of</w:t>
      </w:r>
      <w:r>
        <w:rPr>
          <w:spacing w:val="34"/>
        </w:rPr>
        <w:t xml:space="preserve"> </w:t>
      </w:r>
      <w:r>
        <w:t>the</w:t>
      </w:r>
      <w:r>
        <w:rPr>
          <w:spacing w:val="34"/>
        </w:rPr>
        <w:t xml:space="preserve"> </w:t>
      </w:r>
      <w:r>
        <w:t>post-test</w:t>
      </w:r>
      <w:r>
        <w:rPr>
          <w:spacing w:val="32"/>
        </w:rPr>
        <w:t xml:space="preserve"> </w:t>
      </w:r>
      <w:r>
        <w:t>was</w:t>
      </w:r>
    </w:p>
    <w:p w14:paraId="2D020009" w14:textId="77777777" w:rsidR="00AF4BE9" w:rsidRDefault="000C6956">
      <w:pPr>
        <w:pStyle w:val="BodyText"/>
        <w:ind w:right="128"/>
      </w:pPr>
      <w:r>
        <w:t>78.24. It was higher than 70.00 as the school’s Criteria Mastery of Learning. All students had passed the standardized score of the Criteria Mastery of the Learning.</w:t>
      </w:r>
    </w:p>
    <w:p w14:paraId="40C82AA4" w14:textId="77777777" w:rsidR="00AF4BE9" w:rsidRDefault="000C6956">
      <w:pPr>
        <w:pStyle w:val="BodyText"/>
        <w:ind w:right="124"/>
      </w:pPr>
      <w:r>
        <w:t>The result of cycle two test showed 63 that the students spoke better than the previous cycle. It could be said the students’ speaking skill improved after the treatment in two cycles.</w:t>
      </w:r>
    </w:p>
    <w:p w14:paraId="5A18B975" w14:textId="77777777" w:rsidR="00AF4BE9" w:rsidRDefault="000C6956">
      <w:pPr>
        <w:pStyle w:val="BodyText"/>
        <w:spacing w:before="3" w:line="268" w:lineRule="exact"/>
      </w:pPr>
      <w:r>
        <w:t xml:space="preserve">The following table shows the result of </w:t>
      </w:r>
      <w:proofErr w:type="spellStart"/>
      <w:r>
        <w:t>post test</w:t>
      </w:r>
      <w:proofErr w:type="spellEnd"/>
      <w:r>
        <w:t>:</w:t>
      </w:r>
    </w:p>
    <w:p w14:paraId="018F9C38" w14:textId="77777777" w:rsidR="00AF4BE9" w:rsidRDefault="000C6956">
      <w:pPr>
        <w:pStyle w:val="Heading2"/>
        <w:spacing w:line="268" w:lineRule="exact"/>
        <w:ind w:left="2733"/>
      </w:pPr>
      <w:r>
        <w:t>Table 4 The Summary of Post- Test Result</w:t>
      </w:r>
    </w:p>
    <w:tbl>
      <w:tblPr>
        <w:tblW w:w="0" w:type="auto"/>
        <w:tblInd w:w="1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41"/>
        <w:gridCol w:w="1737"/>
        <w:gridCol w:w="1741"/>
        <w:gridCol w:w="1741"/>
      </w:tblGrid>
      <w:tr w:rsidR="00AF4BE9" w14:paraId="3092618E" w14:textId="77777777">
        <w:trPr>
          <w:trHeight w:val="266"/>
        </w:trPr>
        <w:tc>
          <w:tcPr>
            <w:tcW w:w="1741" w:type="dxa"/>
            <w:tcBorders>
              <w:bottom w:val="nil"/>
            </w:tcBorders>
            <w:shd w:val="clear" w:color="auto" w:fill="DAEDF3"/>
          </w:tcPr>
          <w:p w14:paraId="7D68B43B" w14:textId="77777777" w:rsidR="00AF4BE9" w:rsidRDefault="000C6956">
            <w:pPr>
              <w:pStyle w:val="TableParagraph"/>
              <w:spacing w:line="247" w:lineRule="exact"/>
              <w:rPr>
                <w:b/>
              </w:rPr>
            </w:pPr>
            <w:r>
              <w:rPr>
                <w:b/>
              </w:rPr>
              <w:t>Category</w:t>
            </w:r>
          </w:p>
        </w:tc>
        <w:tc>
          <w:tcPr>
            <w:tcW w:w="1737" w:type="dxa"/>
            <w:tcBorders>
              <w:bottom w:val="nil"/>
            </w:tcBorders>
            <w:shd w:val="clear" w:color="auto" w:fill="DAEDF3"/>
          </w:tcPr>
          <w:p w14:paraId="34D73BDD" w14:textId="77777777" w:rsidR="00AF4BE9" w:rsidRDefault="000C6956">
            <w:pPr>
              <w:pStyle w:val="TableParagraph"/>
              <w:spacing w:line="247" w:lineRule="exact"/>
              <w:ind w:left="102"/>
              <w:rPr>
                <w:b/>
              </w:rPr>
            </w:pPr>
            <w:r>
              <w:rPr>
                <w:b/>
              </w:rPr>
              <w:t>Range</w:t>
            </w:r>
          </w:p>
        </w:tc>
        <w:tc>
          <w:tcPr>
            <w:tcW w:w="1741" w:type="dxa"/>
            <w:tcBorders>
              <w:bottom w:val="nil"/>
            </w:tcBorders>
            <w:shd w:val="clear" w:color="auto" w:fill="DAEDF3"/>
          </w:tcPr>
          <w:p w14:paraId="4020590A" w14:textId="77777777" w:rsidR="00AF4BE9" w:rsidRDefault="000C6956">
            <w:pPr>
              <w:pStyle w:val="TableParagraph"/>
              <w:spacing w:line="247" w:lineRule="exact"/>
              <w:rPr>
                <w:b/>
              </w:rPr>
            </w:pPr>
            <w:r>
              <w:rPr>
                <w:b/>
              </w:rPr>
              <w:t>Frequency</w:t>
            </w:r>
          </w:p>
        </w:tc>
        <w:tc>
          <w:tcPr>
            <w:tcW w:w="1741" w:type="dxa"/>
            <w:tcBorders>
              <w:bottom w:val="nil"/>
            </w:tcBorders>
            <w:shd w:val="clear" w:color="auto" w:fill="DAEDF3"/>
          </w:tcPr>
          <w:p w14:paraId="3404A09C" w14:textId="77777777" w:rsidR="00AF4BE9" w:rsidRDefault="000C6956">
            <w:pPr>
              <w:pStyle w:val="TableParagraph"/>
              <w:spacing w:line="247" w:lineRule="exact"/>
              <w:ind w:left="105"/>
              <w:rPr>
                <w:b/>
              </w:rPr>
            </w:pPr>
            <w:proofErr w:type="spellStart"/>
            <w:r>
              <w:rPr>
                <w:b/>
              </w:rPr>
              <w:t>Precentage</w:t>
            </w:r>
            <w:proofErr w:type="spellEnd"/>
          </w:p>
        </w:tc>
      </w:tr>
      <w:tr w:rsidR="00AF4BE9" w14:paraId="1B2EEF61" w14:textId="77777777">
        <w:trPr>
          <w:trHeight w:val="289"/>
        </w:trPr>
        <w:tc>
          <w:tcPr>
            <w:tcW w:w="1741" w:type="dxa"/>
            <w:tcBorders>
              <w:top w:val="nil"/>
              <w:bottom w:val="nil"/>
            </w:tcBorders>
          </w:tcPr>
          <w:p w14:paraId="7AB5591A" w14:textId="77777777" w:rsidR="00AF4BE9" w:rsidRDefault="000C6956">
            <w:pPr>
              <w:pStyle w:val="TableParagraph"/>
            </w:pPr>
            <w:r>
              <w:t>Poor</w:t>
            </w:r>
          </w:p>
        </w:tc>
        <w:tc>
          <w:tcPr>
            <w:tcW w:w="1737" w:type="dxa"/>
            <w:tcBorders>
              <w:top w:val="nil"/>
              <w:bottom w:val="nil"/>
            </w:tcBorders>
          </w:tcPr>
          <w:p w14:paraId="1A283674" w14:textId="77777777" w:rsidR="00AF4BE9" w:rsidRDefault="000C6956">
            <w:pPr>
              <w:pStyle w:val="TableParagraph"/>
              <w:ind w:left="102"/>
            </w:pPr>
            <w:r>
              <w:t>0-49</w:t>
            </w:r>
          </w:p>
        </w:tc>
        <w:tc>
          <w:tcPr>
            <w:tcW w:w="1741" w:type="dxa"/>
            <w:tcBorders>
              <w:top w:val="nil"/>
              <w:bottom w:val="nil"/>
            </w:tcBorders>
          </w:tcPr>
          <w:p w14:paraId="13BDCB4C" w14:textId="77777777" w:rsidR="00AF4BE9" w:rsidRDefault="00AF4BE9">
            <w:pPr>
              <w:pStyle w:val="TableParagraph"/>
              <w:spacing w:line="240" w:lineRule="auto"/>
              <w:ind w:left="0"/>
              <w:rPr>
                <w:rFonts w:ascii="Times New Roman"/>
                <w:sz w:val="20"/>
              </w:rPr>
            </w:pPr>
          </w:p>
        </w:tc>
        <w:tc>
          <w:tcPr>
            <w:tcW w:w="1741" w:type="dxa"/>
            <w:tcBorders>
              <w:top w:val="nil"/>
              <w:bottom w:val="nil"/>
            </w:tcBorders>
          </w:tcPr>
          <w:p w14:paraId="732CDD33" w14:textId="77777777" w:rsidR="00AF4BE9" w:rsidRDefault="000C6956">
            <w:pPr>
              <w:pStyle w:val="TableParagraph"/>
              <w:ind w:left="105"/>
            </w:pPr>
            <w:r>
              <w:t>0%</w:t>
            </w:r>
          </w:p>
        </w:tc>
      </w:tr>
      <w:tr w:rsidR="00AF4BE9" w14:paraId="4DE7F696" w14:textId="77777777">
        <w:trPr>
          <w:trHeight w:val="270"/>
        </w:trPr>
        <w:tc>
          <w:tcPr>
            <w:tcW w:w="1741" w:type="dxa"/>
            <w:tcBorders>
              <w:top w:val="nil"/>
              <w:bottom w:val="nil"/>
            </w:tcBorders>
          </w:tcPr>
          <w:p w14:paraId="72A22DD5" w14:textId="77777777" w:rsidR="00AF4BE9" w:rsidRDefault="000C6956">
            <w:pPr>
              <w:pStyle w:val="TableParagraph"/>
              <w:spacing w:line="250" w:lineRule="exact"/>
            </w:pPr>
            <w:r>
              <w:t>Fair</w:t>
            </w:r>
          </w:p>
        </w:tc>
        <w:tc>
          <w:tcPr>
            <w:tcW w:w="1737" w:type="dxa"/>
            <w:tcBorders>
              <w:top w:val="nil"/>
              <w:bottom w:val="nil"/>
            </w:tcBorders>
          </w:tcPr>
          <w:p w14:paraId="52C53D2A" w14:textId="77777777" w:rsidR="00AF4BE9" w:rsidRDefault="000C6956">
            <w:pPr>
              <w:pStyle w:val="TableParagraph"/>
              <w:spacing w:line="250" w:lineRule="exact"/>
              <w:ind w:left="102"/>
            </w:pPr>
            <w:r>
              <w:t>50-69</w:t>
            </w:r>
          </w:p>
        </w:tc>
        <w:tc>
          <w:tcPr>
            <w:tcW w:w="1741" w:type="dxa"/>
            <w:tcBorders>
              <w:top w:val="nil"/>
              <w:bottom w:val="nil"/>
            </w:tcBorders>
          </w:tcPr>
          <w:p w14:paraId="73C8469A" w14:textId="77777777" w:rsidR="00AF4BE9" w:rsidRDefault="00AF4BE9">
            <w:pPr>
              <w:pStyle w:val="TableParagraph"/>
              <w:spacing w:line="240" w:lineRule="auto"/>
              <w:ind w:left="0"/>
              <w:rPr>
                <w:rFonts w:ascii="Times New Roman"/>
                <w:sz w:val="20"/>
              </w:rPr>
            </w:pPr>
          </w:p>
        </w:tc>
        <w:tc>
          <w:tcPr>
            <w:tcW w:w="1741" w:type="dxa"/>
            <w:tcBorders>
              <w:top w:val="nil"/>
              <w:bottom w:val="nil"/>
            </w:tcBorders>
          </w:tcPr>
          <w:p w14:paraId="654973AF" w14:textId="77777777" w:rsidR="00AF4BE9" w:rsidRDefault="000C6956">
            <w:pPr>
              <w:pStyle w:val="TableParagraph"/>
              <w:spacing w:line="250" w:lineRule="exact"/>
              <w:ind w:left="105"/>
            </w:pPr>
            <w:r>
              <w:t>0%</w:t>
            </w:r>
          </w:p>
        </w:tc>
      </w:tr>
      <w:tr w:rsidR="00AF4BE9" w14:paraId="75A545F5" w14:textId="77777777">
        <w:trPr>
          <w:trHeight w:val="267"/>
        </w:trPr>
        <w:tc>
          <w:tcPr>
            <w:tcW w:w="1741" w:type="dxa"/>
            <w:tcBorders>
              <w:top w:val="nil"/>
              <w:bottom w:val="nil"/>
            </w:tcBorders>
          </w:tcPr>
          <w:p w14:paraId="56EBB58D" w14:textId="77777777" w:rsidR="00AF4BE9" w:rsidRDefault="000C6956">
            <w:pPr>
              <w:pStyle w:val="TableParagraph"/>
              <w:spacing w:line="248" w:lineRule="exact"/>
            </w:pPr>
            <w:r>
              <w:t>Good</w:t>
            </w:r>
          </w:p>
        </w:tc>
        <w:tc>
          <w:tcPr>
            <w:tcW w:w="1737" w:type="dxa"/>
            <w:tcBorders>
              <w:top w:val="nil"/>
              <w:bottom w:val="nil"/>
            </w:tcBorders>
          </w:tcPr>
          <w:p w14:paraId="2BA0D2FE" w14:textId="77777777" w:rsidR="00AF4BE9" w:rsidRDefault="000C6956">
            <w:pPr>
              <w:pStyle w:val="TableParagraph"/>
              <w:spacing w:line="248" w:lineRule="exact"/>
              <w:ind w:left="102"/>
            </w:pPr>
            <w:r>
              <w:t>70-84</w:t>
            </w:r>
          </w:p>
        </w:tc>
        <w:tc>
          <w:tcPr>
            <w:tcW w:w="1741" w:type="dxa"/>
            <w:tcBorders>
              <w:top w:val="nil"/>
              <w:bottom w:val="nil"/>
            </w:tcBorders>
          </w:tcPr>
          <w:p w14:paraId="53CB1BE9" w14:textId="77777777" w:rsidR="00AF4BE9" w:rsidRDefault="000C6956">
            <w:pPr>
              <w:pStyle w:val="TableParagraph"/>
              <w:spacing w:line="248" w:lineRule="exact"/>
            </w:pPr>
            <w:r>
              <w:t>36</w:t>
            </w:r>
          </w:p>
        </w:tc>
        <w:tc>
          <w:tcPr>
            <w:tcW w:w="1741" w:type="dxa"/>
            <w:tcBorders>
              <w:top w:val="nil"/>
              <w:bottom w:val="nil"/>
            </w:tcBorders>
          </w:tcPr>
          <w:p w14:paraId="31FA97FB" w14:textId="77777777" w:rsidR="00AF4BE9" w:rsidRDefault="000C6956">
            <w:pPr>
              <w:pStyle w:val="TableParagraph"/>
              <w:spacing w:line="248" w:lineRule="exact"/>
              <w:ind w:left="105"/>
            </w:pPr>
            <w:r>
              <w:t>100%</w:t>
            </w:r>
          </w:p>
        </w:tc>
      </w:tr>
      <w:tr w:rsidR="00AF4BE9" w14:paraId="70B588D3" w14:textId="77777777">
        <w:trPr>
          <w:trHeight w:val="248"/>
        </w:trPr>
        <w:tc>
          <w:tcPr>
            <w:tcW w:w="1741" w:type="dxa"/>
            <w:tcBorders>
              <w:top w:val="nil"/>
              <w:bottom w:val="nil"/>
            </w:tcBorders>
          </w:tcPr>
          <w:p w14:paraId="6079B6AC" w14:textId="77777777" w:rsidR="00AF4BE9" w:rsidRDefault="000C6956">
            <w:pPr>
              <w:pStyle w:val="TableParagraph"/>
              <w:spacing w:line="229" w:lineRule="exact"/>
            </w:pPr>
            <w:r>
              <w:t>Excellent</w:t>
            </w:r>
          </w:p>
        </w:tc>
        <w:tc>
          <w:tcPr>
            <w:tcW w:w="1737" w:type="dxa"/>
            <w:tcBorders>
              <w:top w:val="nil"/>
              <w:bottom w:val="nil"/>
            </w:tcBorders>
          </w:tcPr>
          <w:p w14:paraId="3861C944" w14:textId="77777777" w:rsidR="00AF4BE9" w:rsidRDefault="000C6956">
            <w:pPr>
              <w:pStyle w:val="TableParagraph"/>
              <w:spacing w:line="229" w:lineRule="exact"/>
              <w:ind w:left="102"/>
            </w:pPr>
            <w:r>
              <w:t>85-100</w:t>
            </w:r>
          </w:p>
        </w:tc>
        <w:tc>
          <w:tcPr>
            <w:tcW w:w="1741" w:type="dxa"/>
            <w:tcBorders>
              <w:top w:val="nil"/>
              <w:bottom w:val="nil"/>
            </w:tcBorders>
          </w:tcPr>
          <w:p w14:paraId="1A72F4F2" w14:textId="77777777" w:rsidR="00AF4BE9" w:rsidRDefault="00AF4BE9">
            <w:pPr>
              <w:pStyle w:val="TableParagraph"/>
              <w:spacing w:line="240" w:lineRule="auto"/>
              <w:ind w:left="0"/>
              <w:rPr>
                <w:rFonts w:ascii="Times New Roman"/>
                <w:sz w:val="18"/>
              </w:rPr>
            </w:pPr>
          </w:p>
        </w:tc>
        <w:tc>
          <w:tcPr>
            <w:tcW w:w="1741" w:type="dxa"/>
            <w:tcBorders>
              <w:top w:val="nil"/>
              <w:bottom w:val="nil"/>
            </w:tcBorders>
          </w:tcPr>
          <w:p w14:paraId="472BA714" w14:textId="77777777" w:rsidR="00AF4BE9" w:rsidRDefault="000C6956">
            <w:pPr>
              <w:pStyle w:val="TableParagraph"/>
              <w:spacing w:line="229" w:lineRule="exact"/>
              <w:ind w:left="105"/>
            </w:pPr>
            <w:r>
              <w:t>0%</w:t>
            </w:r>
          </w:p>
        </w:tc>
      </w:tr>
      <w:tr w:rsidR="00AF4BE9" w14:paraId="4EF984D9" w14:textId="77777777">
        <w:trPr>
          <w:trHeight w:val="287"/>
        </w:trPr>
        <w:tc>
          <w:tcPr>
            <w:tcW w:w="3478" w:type="dxa"/>
            <w:gridSpan w:val="2"/>
            <w:tcBorders>
              <w:top w:val="nil"/>
              <w:bottom w:val="nil"/>
            </w:tcBorders>
            <w:shd w:val="clear" w:color="auto" w:fill="DAEDF3"/>
          </w:tcPr>
          <w:p w14:paraId="7F4EE954" w14:textId="77777777" w:rsidR="00AF4BE9" w:rsidRDefault="000C6956">
            <w:pPr>
              <w:pStyle w:val="TableParagraph"/>
            </w:pPr>
            <w:r>
              <w:t>LOWEST SCORE</w:t>
            </w:r>
          </w:p>
        </w:tc>
        <w:tc>
          <w:tcPr>
            <w:tcW w:w="3482" w:type="dxa"/>
            <w:gridSpan w:val="2"/>
            <w:tcBorders>
              <w:top w:val="nil"/>
              <w:bottom w:val="nil"/>
            </w:tcBorders>
            <w:shd w:val="clear" w:color="auto" w:fill="DAEDF3"/>
          </w:tcPr>
          <w:p w14:paraId="115A4443" w14:textId="77777777" w:rsidR="00AF4BE9" w:rsidRDefault="000C6956">
            <w:pPr>
              <w:pStyle w:val="TableParagraph"/>
            </w:pPr>
            <w:r>
              <w:t>73.33</w:t>
            </w:r>
          </w:p>
        </w:tc>
      </w:tr>
      <w:tr w:rsidR="00AF4BE9" w14:paraId="22F25030" w14:textId="77777777">
        <w:trPr>
          <w:trHeight w:val="252"/>
        </w:trPr>
        <w:tc>
          <w:tcPr>
            <w:tcW w:w="3478" w:type="dxa"/>
            <w:gridSpan w:val="2"/>
            <w:tcBorders>
              <w:top w:val="nil"/>
            </w:tcBorders>
            <w:shd w:val="clear" w:color="auto" w:fill="DAEDF3"/>
          </w:tcPr>
          <w:p w14:paraId="556A4FBF" w14:textId="77777777" w:rsidR="00AF4BE9" w:rsidRDefault="000C6956">
            <w:pPr>
              <w:pStyle w:val="TableParagraph"/>
              <w:spacing w:line="232" w:lineRule="exact"/>
            </w:pPr>
            <w:r>
              <w:t>HIGHEST SCORE</w:t>
            </w:r>
          </w:p>
        </w:tc>
        <w:tc>
          <w:tcPr>
            <w:tcW w:w="3482" w:type="dxa"/>
            <w:gridSpan w:val="2"/>
            <w:tcBorders>
              <w:top w:val="nil"/>
            </w:tcBorders>
            <w:shd w:val="clear" w:color="auto" w:fill="DAEDF3"/>
          </w:tcPr>
          <w:p w14:paraId="6A824733" w14:textId="77777777" w:rsidR="00AF4BE9" w:rsidRDefault="000C6956">
            <w:pPr>
              <w:pStyle w:val="TableParagraph"/>
              <w:spacing w:line="232" w:lineRule="exact"/>
            </w:pPr>
            <w:r>
              <w:t>83,33</w:t>
            </w:r>
          </w:p>
        </w:tc>
      </w:tr>
    </w:tbl>
    <w:p w14:paraId="44FB010D" w14:textId="77777777" w:rsidR="00AF4BE9" w:rsidRDefault="000C6956">
      <w:pPr>
        <w:pStyle w:val="BodyText"/>
        <w:ind w:right="121"/>
      </w:pPr>
      <w:r>
        <w:t xml:space="preserve">The data result from the pre-test up to the post-test showed that the students’ speaking skill increased relatively stable along the process of implementing </w:t>
      </w:r>
      <w:r>
        <w:rPr>
          <w:i/>
        </w:rPr>
        <w:t xml:space="preserve">Dialogue Technique </w:t>
      </w:r>
      <w:r>
        <w:t>in the two cycles</w:t>
      </w:r>
    </w:p>
    <w:p w14:paraId="6C6431BA" w14:textId="77777777" w:rsidR="00AF4BE9" w:rsidRDefault="00AF4BE9">
      <w:pPr>
        <w:sectPr w:rsidR="00AF4BE9">
          <w:pgSz w:w="11910" w:h="16840"/>
          <w:pgMar w:top="1380" w:right="1320" w:bottom="280" w:left="1340" w:header="720" w:footer="720" w:gutter="0"/>
          <w:cols w:space="720"/>
        </w:sectPr>
      </w:pPr>
    </w:p>
    <w:p w14:paraId="5AD49CE3" w14:textId="77777777" w:rsidR="00AF4BE9" w:rsidRDefault="000C6956">
      <w:pPr>
        <w:pStyle w:val="BodyText"/>
        <w:spacing w:before="43"/>
        <w:ind w:right="118"/>
      </w:pPr>
      <w:r>
        <w:lastRenderedPageBreak/>
        <w:t xml:space="preserve">through the improvement of each component. The mean of grammar was 2.86 for the pretest, 3.00 for cycle one test, 3.00 for cycle two test, and 3.67 for the post test. While, the mean of vocabulary was 2.00 for the pretest, 3.00 for </w:t>
      </w:r>
      <w:proofErr w:type="spellStart"/>
      <w:r>
        <w:t>cylce</w:t>
      </w:r>
      <w:proofErr w:type="spellEnd"/>
      <w:r>
        <w:t xml:space="preserve"> one test, 3.92 for cycle two test, and 4.00 for the post-test. The next improvement can be seen from the mean of fluency: 2.94 for the pre-test, 3.28 for cycle one test, 3.72 for cycle two test, and 4.00 for the post-test. The other improvements could be seen from the mean of </w:t>
      </w:r>
      <w:proofErr w:type="spellStart"/>
      <w:r>
        <w:t>pronounciation</w:t>
      </w:r>
      <w:proofErr w:type="spellEnd"/>
      <w:r>
        <w:t xml:space="preserve"> 1.83 for the pre-test, 2.75 for cycle two test, 3.67 for cycle two test, and it increased to 3.83 in the post test. The mean of the </w:t>
      </w:r>
      <w:proofErr w:type="spellStart"/>
      <w:r>
        <w:t>pre test</w:t>
      </w:r>
      <w:proofErr w:type="spellEnd"/>
      <w:r>
        <w:t xml:space="preserve"> in comprehension also improved, 3.00 for the pre-test, 3.00 for cycle one test, 3.86 for cycle two test, and 4.00 for the post- test. The last component was task. The mean of the </w:t>
      </w:r>
      <w:proofErr w:type="spellStart"/>
      <w:r>
        <w:t>pre test</w:t>
      </w:r>
      <w:proofErr w:type="spellEnd"/>
      <w:r>
        <w:t xml:space="preserve"> in task was 2.00, while in cycle one test was 3.00. Then the mean of the cycle 2 test in comprehension was 3.67 and it increased to 4.00 in the post-test. 66</w:t>
      </w:r>
    </w:p>
    <w:p w14:paraId="29939518" w14:textId="77777777" w:rsidR="00AF4BE9" w:rsidRDefault="000C6956">
      <w:pPr>
        <w:pStyle w:val="BodyText"/>
        <w:spacing w:before="2"/>
        <w:ind w:right="126"/>
      </w:pPr>
      <w:r>
        <w:t>The following diagram is presented in order to deliver a clearer explanation about the students’ improvement in each test:</w:t>
      </w:r>
    </w:p>
    <w:p w14:paraId="1DCB9163" w14:textId="77777777" w:rsidR="00AF4BE9" w:rsidRDefault="000C6956">
      <w:pPr>
        <w:pStyle w:val="BodyText"/>
        <w:spacing w:before="9"/>
        <w:ind w:left="0"/>
        <w:jc w:val="left"/>
        <w:rPr>
          <w:sz w:val="18"/>
        </w:rPr>
      </w:pPr>
      <w:r>
        <w:rPr>
          <w:noProof/>
        </w:rPr>
        <w:drawing>
          <wp:anchor distT="0" distB="0" distL="0" distR="0" simplePos="0" relativeHeight="251658240" behindDoc="0" locked="0" layoutInCell="1" allowOverlap="1" wp14:anchorId="4A066841" wp14:editId="72DA5183">
            <wp:simplePos x="0" y="0"/>
            <wp:positionH relativeFrom="page">
              <wp:posOffset>914400</wp:posOffset>
            </wp:positionH>
            <wp:positionV relativeFrom="paragraph">
              <wp:posOffset>170046</wp:posOffset>
            </wp:positionV>
            <wp:extent cx="5735469" cy="3459479"/>
            <wp:effectExtent l="0" t="0" r="0" b="0"/>
            <wp:wrapTopAndBottom/>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9" cstate="print"/>
                    <a:stretch>
                      <a:fillRect/>
                    </a:stretch>
                  </pic:blipFill>
                  <pic:spPr>
                    <a:xfrm>
                      <a:off x="0" y="0"/>
                      <a:ext cx="5735469" cy="3459479"/>
                    </a:xfrm>
                    <a:prstGeom prst="rect">
                      <a:avLst/>
                    </a:prstGeom>
                  </pic:spPr>
                </pic:pic>
              </a:graphicData>
            </a:graphic>
          </wp:anchor>
        </w:drawing>
      </w:r>
    </w:p>
    <w:p w14:paraId="25954A60" w14:textId="77777777" w:rsidR="00AF4BE9" w:rsidRDefault="00AF4BE9">
      <w:pPr>
        <w:pStyle w:val="BodyText"/>
        <w:spacing w:before="12"/>
        <w:ind w:left="0"/>
        <w:jc w:val="left"/>
        <w:rPr>
          <w:sz w:val="18"/>
        </w:rPr>
      </w:pPr>
    </w:p>
    <w:p w14:paraId="6B52FC52" w14:textId="77777777" w:rsidR="00AF4BE9" w:rsidRDefault="000C6956">
      <w:pPr>
        <w:spacing w:line="266" w:lineRule="exact"/>
        <w:ind w:left="100"/>
        <w:rPr>
          <w:b/>
        </w:rPr>
      </w:pPr>
      <w:r>
        <w:rPr>
          <w:b/>
        </w:rPr>
        <w:t>CONCLUSION</w:t>
      </w:r>
    </w:p>
    <w:p w14:paraId="69A6BF83" w14:textId="77777777" w:rsidR="00AF4BE9" w:rsidRDefault="000C6956">
      <w:pPr>
        <w:ind w:left="100" w:right="123"/>
        <w:rPr>
          <w:rFonts w:ascii="Times New Roman"/>
          <w:sz w:val="23"/>
        </w:rPr>
      </w:pPr>
      <w:r>
        <w:rPr>
          <w:rFonts w:ascii="Times New Roman"/>
        </w:rPr>
        <w:t xml:space="preserve">Based on the results of the research, </w:t>
      </w:r>
      <w:r>
        <w:rPr>
          <w:rFonts w:ascii="Times New Roman"/>
          <w:sz w:val="23"/>
        </w:rPr>
        <w:t xml:space="preserve">The application of </w:t>
      </w:r>
      <w:r>
        <w:rPr>
          <w:rFonts w:ascii="Times New Roman"/>
          <w:i/>
          <w:sz w:val="23"/>
        </w:rPr>
        <w:t xml:space="preserve">Dialogue Technique </w:t>
      </w:r>
      <w:r>
        <w:rPr>
          <w:rFonts w:ascii="Times New Roman"/>
          <w:sz w:val="23"/>
        </w:rPr>
        <w:t>ran well and smoothly. The strategy was easy to be applied in teaching speaking to Senior High school students.</w:t>
      </w:r>
    </w:p>
    <w:p w14:paraId="3D0DE9D2" w14:textId="77777777" w:rsidR="00AF4BE9" w:rsidRDefault="000C6956">
      <w:pPr>
        <w:pStyle w:val="Heading1"/>
        <w:ind w:right="145" w:firstLine="0"/>
        <w:jc w:val="left"/>
        <w:rPr>
          <w:rFonts w:ascii="Times New Roman" w:hAnsi="Times New Roman"/>
        </w:rPr>
      </w:pPr>
      <w:r>
        <w:rPr>
          <w:rFonts w:ascii="Times New Roman" w:hAnsi="Times New Roman"/>
        </w:rPr>
        <w:t xml:space="preserve">Moreover, the use of </w:t>
      </w:r>
      <w:r>
        <w:rPr>
          <w:rFonts w:ascii="Times New Roman" w:hAnsi="Times New Roman"/>
          <w:i/>
        </w:rPr>
        <w:t xml:space="preserve">Dialogue Technique </w:t>
      </w:r>
      <w:r>
        <w:rPr>
          <w:rFonts w:ascii="Times New Roman" w:hAnsi="Times New Roman"/>
          <w:spacing w:val="-3"/>
        </w:rPr>
        <w:t xml:space="preserve">in </w:t>
      </w:r>
      <w:r>
        <w:rPr>
          <w:rFonts w:ascii="Times New Roman" w:hAnsi="Times New Roman"/>
        </w:rPr>
        <w:t xml:space="preserve">teaching speaking improves students’ motivation and interest </w:t>
      </w:r>
      <w:r>
        <w:rPr>
          <w:rFonts w:ascii="Times New Roman" w:hAnsi="Times New Roman"/>
          <w:spacing w:val="-3"/>
        </w:rPr>
        <w:t xml:space="preserve">in </w:t>
      </w:r>
      <w:r>
        <w:rPr>
          <w:rFonts w:ascii="Times New Roman" w:hAnsi="Times New Roman"/>
        </w:rPr>
        <w:t xml:space="preserve">learning English. </w:t>
      </w:r>
      <w:r>
        <w:rPr>
          <w:rFonts w:ascii="Times New Roman" w:hAnsi="Times New Roman"/>
          <w:spacing w:val="-2"/>
        </w:rPr>
        <w:t xml:space="preserve">The </w:t>
      </w:r>
      <w:r>
        <w:rPr>
          <w:rFonts w:ascii="Times New Roman" w:hAnsi="Times New Roman"/>
        </w:rPr>
        <w:t xml:space="preserve">students got </w:t>
      </w:r>
      <w:r>
        <w:rPr>
          <w:rFonts w:ascii="Times New Roman" w:hAnsi="Times New Roman"/>
          <w:spacing w:val="-3"/>
        </w:rPr>
        <w:t xml:space="preserve">into </w:t>
      </w:r>
      <w:r>
        <w:rPr>
          <w:rFonts w:ascii="Times New Roman" w:hAnsi="Times New Roman"/>
        </w:rPr>
        <w:t xml:space="preserve">the habit of speaking in English that they rarely did before. It </w:t>
      </w:r>
      <w:r>
        <w:rPr>
          <w:rFonts w:ascii="Times New Roman" w:hAnsi="Times New Roman"/>
          <w:spacing w:val="-3"/>
        </w:rPr>
        <w:t xml:space="preserve">is </w:t>
      </w:r>
      <w:r>
        <w:rPr>
          <w:rFonts w:ascii="Times New Roman" w:hAnsi="Times New Roman"/>
        </w:rPr>
        <w:t xml:space="preserve">proved by the </w:t>
      </w:r>
      <w:r>
        <w:rPr>
          <w:rFonts w:ascii="Times New Roman" w:hAnsi="Times New Roman"/>
          <w:spacing w:val="-3"/>
        </w:rPr>
        <w:t xml:space="preserve">result </w:t>
      </w:r>
      <w:r>
        <w:rPr>
          <w:rFonts w:ascii="Times New Roman" w:hAnsi="Times New Roman"/>
        </w:rPr>
        <w:t xml:space="preserve">of the improvement result from pre-test to post-test. </w:t>
      </w:r>
      <w:r>
        <w:rPr>
          <w:rFonts w:ascii="Times New Roman" w:hAnsi="Times New Roman"/>
          <w:spacing w:val="-2"/>
        </w:rPr>
        <w:t xml:space="preserve">The </w:t>
      </w:r>
      <w:r>
        <w:rPr>
          <w:rFonts w:ascii="Times New Roman" w:hAnsi="Times New Roman"/>
        </w:rPr>
        <w:t xml:space="preserve">mean of the scores of the pretest </w:t>
      </w:r>
      <w:r>
        <w:rPr>
          <w:rFonts w:ascii="Times New Roman" w:hAnsi="Times New Roman"/>
          <w:spacing w:val="-3"/>
        </w:rPr>
        <w:t xml:space="preserve">is </w:t>
      </w:r>
      <w:r>
        <w:rPr>
          <w:sz w:val="22"/>
        </w:rPr>
        <w:t>46,67</w:t>
      </w:r>
      <w:r>
        <w:rPr>
          <w:rFonts w:ascii="Times New Roman" w:hAnsi="Times New Roman"/>
        </w:rPr>
        <w:t xml:space="preserve">; cycle 1 test </w:t>
      </w:r>
      <w:r>
        <w:rPr>
          <w:rFonts w:ascii="Times New Roman" w:hAnsi="Times New Roman"/>
          <w:spacing w:val="-3"/>
        </w:rPr>
        <w:t xml:space="preserve">is </w:t>
      </w:r>
      <w:r>
        <w:rPr>
          <w:sz w:val="22"/>
        </w:rPr>
        <w:t>63,33</w:t>
      </w:r>
      <w:r>
        <w:rPr>
          <w:rFonts w:ascii="Times New Roman" w:hAnsi="Times New Roman"/>
        </w:rPr>
        <w:t xml:space="preserve">; then for the cycle 2 test </w:t>
      </w:r>
      <w:r>
        <w:rPr>
          <w:rFonts w:ascii="Times New Roman" w:hAnsi="Times New Roman"/>
          <w:spacing w:val="-3"/>
        </w:rPr>
        <w:t xml:space="preserve">is </w:t>
      </w:r>
      <w:r>
        <w:rPr>
          <w:sz w:val="22"/>
        </w:rPr>
        <w:t>76,67</w:t>
      </w:r>
      <w:r>
        <w:rPr>
          <w:rFonts w:ascii="Times New Roman" w:hAnsi="Times New Roman"/>
        </w:rPr>
        <w:t xml:space="preserve">; and the last </w:t>
      </w:r>
      <w:r>
        <w:rPr>
          <w:rFonts w:ascii="Times New Roman" w:hAnsi="Times New Roman"/>
          <w:spacing w:val="-3"/>
        </w:rPr>
        <w:t xml:space="preserve">is </w:t>
      </w:r>
      <w:r>
        <w:rPr>
          <w:sz w:val="22"/>
        </w:rPr>
        <w:t xml:space="preserve">83,33 </w:t>
      </w:r>
      <w:r>
        <w:rPr>
          <w:rFonts w:ascii="Times New Roman" w:hAnsi="Times New Roman"/>
        </w:rPr>
        <w:t xml:space="preserve">for the post-test. Those scores were good enough; and </w:t>
      </w:r>
      <w:r>
        <w:rPr>
          <w:rFonts w:ascii="Times New Roman" w:hAnsi="Times New Roman"/>
          <w:spacing w:val="-3"/>
        </w:rPr>
        <w:t xml:space="preserve">it </w:t>
      </w:r>
      <w:r>
        <w:rPr>
          <w:rFonts w:ascii="Times New Roman" w:hAnsi="Times New Roman"/>
        </w:rPr>
        <w:t xml:space="preserve">also increased from a test to another test. </w:t>
      </w:r>
      <w:r>
        <w:rPr>
          <w:rFonts w:ascii="Times New Roman" w:hAnsi="Times New Roman"/>
          <w:spacing w:val="-2"/>
        </w:rPr>
        <w:t xml:space="preserve">The </w:t>
      </w:r>
      <w:r>
        <w:rPr>
          <w:rFonts w:ascii="Times New Roman" w:hAnsi="Times New Roman"/>
        </w:rPr>
        <w:t xml:space="preserve">collected data showed that </w:t>
      </w:r>
      <w:r>
        <w:rPr>
          <w:rFonts w:ascii="Times New Roman" w:hAnsi="Times New Roman"/>
          <w:i/>
        </w:rPr>
        <w:t xml:space="preserve">Dialogue Technique </w:t>
      </w:r>
      <w:r>
        <w:rPr>
          <w:rFonts w:ascii="Times New Roman" w:hAnsi="Times New Roman"/>
        </w:rPr>
        <w:t>can be an alternative strategy to improve students’ speaking</w:t>
      </w:r>
      <w:r>
        <w:rPr>
          <w:rFonts w:ascii="Times New Roman" w:hAnsi="Times New Roman"/>
          <w:spacing w:val="1"/>
        </w:rPr>
        <w:t xml:space="preserve"> </w:t>
      </w:r>
      <w:r>
        <w:rPr>
          <w:rFonts w:ascii="Times New Roman" w:hAnsi="Times New Roman"/>
        </w:rPr>
        <w:t>skill.</w:t>
      </w:r>
    </w:p>
    <w:p w14:paraId="59CFDFF9" w14:textId="77777777" w:rsidR="00AF4BE9" w:rsidRDefault="00AF4BE9">
      <w:pPr>
        <w:pStyle w:val="BodyText"/>
        <w:spacing w:before="4"/>
        <w:ind w:left="0"/>
        <w:jc w:val="left"/>
        <w:rPr>
          <w:rFonts w:ascii="Times New Roman"/>
          <w:sz w:val="24"/>
        </w:rPr>
      </w:pPr>
    </w:p>
    <w:p w14:paraId="16D046A0" w14:textId="77777777" w:rsidR="00AF4BE9" w:rsidRDefault="000C6956">
      <w:pPr>
        <w:pStyle w:val="BodyText"/>
        <w:spacing w:line="265" w:lineRule="exact"/>
        <w:jc w:val="left"/>
      </w:pPr>
      <w:r>
        <w:t>REFERENCES</w:t>
      </w:r>
    </w:p>
    <w:p w14:paraId="4F322292" w14:textId="77777777" w:rsidR="00AF4BE9" w:rsidRDefault="000C6956">
      <w:pPr>
        <w:pStyle w:val="ListParagraph"/>
        <w:numPr>
          <w:ilvl w:val="0"/>
          <w:numId w:val="2"/>
        </w:numPr>
        <w:tabs>
          <w:tab w:val="left" w:pos="361"/>
        </w:tabs>
        <w:ind w:right="119" w:firstLine="0"/>
        <w:rPr>
          <w:rFonts w:ascii="Times New Roman"/>
          <w:sz w:val="18"/>
        </w:rPr>
      </w:pPr>
      <w:proofErr w:type="spellStart"/>
      <w:r>
        <w:rPr>
          <w:rFonts w:ascii="Times New Roman"/>
          <w:sz w:val="18"/>
        </w:rPr>
        <w:t>Radzuan</w:t>
      </w:r>
      <w:proofErr w:type="spellEnd"/>
      <w:r>
        <w:rPr>
          <w:rFonts w:ascii="Times New Roman"/>
          <w:sz w:val="18"/>
        </w:rPr>
        <w:t>, R. (2018) The role of vocabulary knowledge in speaking development of Saudi EFL Learners. By Arab world English</w:t>
      </w:r>
      <w:r>
        <w:rPr>
          <w:rFonts w:ascii="Times New Roman"/>
          <w:spacing w:val="-5"/>
          <w:sz w:val="18"/>
        </w:rPr>
        <w:t xml:space="preserve"> </w:t>
      </w:r>
      <w:r>
        <w:rPr>
          <w:rFonts w:ascii="Times New Roman"/>
          <w:sz w:val="18"/>
        </w:rPr>
        <w:t>journal.</w:t>
      </w:r>
    </w:p>
    <w:p w14:paraId="51650897" w14:textId="77777777" w:rsidR="00AF4BE9" w:rsidRDefault="000C6956">
      <w:pPr>
        <w:pStyle w:val="ListParagraph"/>
        <w:numPr>
          <w:ilvl w:val="0"/>
          <w:numId w:val="2"/>
        </w:numPr>
        <w:tabs>
          <w:tab w:val="left" w:pos="369"/>
        </w:tabs>
        <w:spacing w:line="237" w:lineRule="auto"/>
        <w:ind w:right="129" w:firstLine="0"/>
        <w:rPr>
          <w:rFonts w:ascii="Times New Roman"/>
          <w:sz w:val="18"/>
        </w:rPr>
      </w:pPr>
      <w:r>
        <w:rPr>
          <w:rFonts w:ascii="Times New Roman"/>
          <w:sz w:val="18"/>
        </w:rPr>
        <w:t>Uzma, N.K. (2020) Investigating speaking skills problems of Pakistani learners in ESL context. International journal of applied linguistics and English</w:t>
      </w:r>
      <w:r>
        <w:rPr>
          <w:rFonts w:ascii="Times New Roman"/>
          <w:spacing w:val="-5"/>
          <w:sz w:val="18"/>
        </w:rPr>
        <w:t xml:space="preserve"> </w:t>
      </w:r>
      <w:r>
        <w:rPr>
          <w:rFonts w:ascii="Times New Roman"/>
          <w:sz w:val="18"/>
        </w:rPr>
        <w:t>literature.</w:t>
      </w:r>
    </w:p>
    <w:p w14:paraId="2C07629F" w14:textId="77777777" w:rsidR="00AF4BE9" w:rsidRDefault="000C6956">
      <w:pPr>
        <w:pStyle w:val="ListParagraph"/>
        <w:numPr>
          <w:ilvl w:val="0"/>
          <w:numId w:val="2"/>
        </w:numPr>
        <w:tabs>
          <w:tab w:val="left" w:pos="357"/>
        </w:tabs>
        <w:spacing w:before="1"/>
        <w:ind w:left="356" w:hanging="257"/>
        <w:rPr>
          <w:rFonts w:ascii="Times New Roman"/>
          <w:sz w:val="18"/>
        </w:rPr>
      </w:pPr>
      <w:r>
        <w:rPr>
          <w:rFonts w:ascii="Times New Roman"/>
          <w:sz w:val="18"/>
        </w:rPr>
        <w:t xml:space="preserve">Hui, L. (2011) Improving students English speaking skills through </w:t>
      </w:r>
      <w:proofErr w:type="gramStart"/>
      <w:r>
        <w:rPr>
          <w:rFonts w:ascii="Times New Roman"/>
          <w:sz w:val="18"/>
        </w:rPr>
        <w:t>content based</w:t>
      </w:r>
      <w:proofErr w:type="gramEnd"/>
      <w:r>
        <w:rPr>
          <w:rFonts w:ascii="Times New Roman"/>
          <w:sz w:val="18"/>
        </w:rPr>
        <w:t xml:space="preserve"> instruction Department of</w:t>
      </w:r>
      <w:r>
        <w:rPr>
          <w:rFonts w:ascii="Times New Roman"/>
          <w:spacing w:val="-23"/>
          <w:sz w:val="18"/>
        </w:rPr>
        <w:t xml:space="preserve"> </w:t>
      </w:r>
      <w:proofErr w:type="spellStart"/>
      <w:r>
        <w:rPr>
          <w:rFonts w:ascii="Times New Roman"/>
          <w:sz w:val="18"/>
        </w:rPr>
        <w:t>CsV&amp;TC</w:t>
      </w:r>
      <w:proofErr w:type="spellEnd"/>
      <w:r>
        <w:rPr>
          <w:rFonts w:ascii="Times New Roman"/>
          <w:sz w:val="18"/>
        </w:rPr>
        <w:t>.</w:t>
      </w:r>
    </w:p>
    <w:p w14:paraId="325F3877" w14:textId="77777777" w:rsidR="00AF4BE9" w:rsidRDefault="000C6956">
      <w:pPr>
        <w:pStyle w:val="ListParagraph"/>
        <w:numPr>
          <w:ilvl w:val="0"/>
          <w:numId w:val="2"/>
        </w:numPr>
        <w:tabs>
          <w:tab w:val="left" w:pos="357"/>
        </w:tabs>
        <w:spacing w:before="1"/>
        <w:ind w:left="356" w:hanging="257"/>
        <w:rPr>
          <w:rFonts w:ascii="Times New Roman"/>
          <w:sz w:val="18"/>
        </w:rPr>
      </w:pPr>
      <w:proofErr w:type="spellStart"/>
      <w:r>
        <w:rPr>
          <w:rFonts w:ascii="Times New Roman"/>
          <w:sz w:val="18"/>
        </w:rPr>
        <w:t>Marbun</w:t>
      </w:r>
      <w:proofErr w:type="spellEnd"/>
      <w:r>
        <w:rPr>
          <w:rFonts w:ascii="Times New Roman"/>
          <w:sz w:val="18"/>
        </w:rPr>
        <w:t>, J.R. (2012) Teaching speaking through dialogue, FKIP universitas</w:t>
      </w:r>
      <w:r>
        <w:rPr>
          <w:rFonts w:ascii="Times New Roman"/>
          <w:spacing w:val="-23"/>
          <w:sz w:val="18"/>
        </w:rPr>
        <w:t xml:space="preserve"> </w:t>
      </w:r>
      <w:proofErr w:type="spellStart"/>
      <w:proofErr w:type="gramStart"/>
      <w:r>
        <w:rPr>
          <w:rFonts w:ascii="Times New Roman"/>
          <w:sz w:val="18"/>
        </w:rPr>
        <w:t>T.anjungpura</w:t>
      </w:r>
      <w:proofErr w:type="spellEnd"/>
      <w:proofErr w:type="gramEnd"/>
      <w:r>
        <w:rPr>
          <w:rFonts w:ascii="Times New Roman"/>
          <w:sz w:val="18"/>
        </w:rPr>
        <w:t>.</w:t>
      </w:r>
    </w:p>
    <w:p w14:paraId="0A060ABF" w14:textId="77777777" w:rsidR="00AF4BE9" w:rsidRDefault="00AF4BE9">
      <w:pPr>
        <w:rPr>
          <w:rFonts w:ascii="Times New Roman"/>
          <w:sz w:val="18"/>
        </w:rPr>
        <w:sectPr w:rsidR="00AF4BE9">
          <w:pgSz w:w="11910" w:h="16840"/>
          <w:pgMar w:top="1380" w:right="1320" w:bottom="280" w:left="1340" w:header="720" w:footer="720" w:gutter="0"/>
          <w:cols w:space="720"/>
        </w:sectPr>
      </w:pPr>
    </w:p>
    <w:p w14:paraId="24D6E8E0" w14:textId="77777777" w:rsidR="00AF4BE9" w:rsidRDefault="000C6956">
      <w:pPr>
        <w:pStyle w:val="ListParagraph"/>
        <w:numPr>
          <w:ilvl w:val="0"/>
          <w:numId w:val="2"/>
        </w:numPr>
        <w:tabs>
          <w:tab w:val="left" w:pos="365"/>
        </w:tabs>
        <w:spacing w:before="76"/>
        <w:ind w:right="124" w:firstLine="0"/>
        <w:rPr>
          <w:rFonts w:ascii="Times New Roman"/>
          <w:sz w:val="18"/>
        </w:rPr>
      </w:pPr>
      <w:proofErr w:type="spellStart"/>
      <w:r>
        <w:rPr>
          <w:rFonts w:ascii="Times New Roman"/>
          <w:sz w:val="18"/>
        </w:rPr>
        <w:lastRenderedPageBreak/>
        <w:t>Nirmawati</w:t>
      </w:r>
      <w:proofErr w:type="spellEnd"/>
      <w:r>
        <w:rPr>
          <w:rFonts w:ascii="Times New Roman"/>
          <w:sz w:val="18"/>
        </w:rPr>
        <w:t xml:space="preserve">, L.A. (2013-2014) Improving students speaking skills through speaking board games </w:t>
      </w:r>
      <w:proofErr w:type="gramStart"/>
      <w:r>
        <w:rPr>
          <w:rFonts w:ascii="Times New Roman"/>
          <w:sz w:val="18"/>
        </w:rPr>
        <w:t>Of</w:t>
      </w:r>
      <w:proofErr w:type="gramEnd"/>
      <w:r>
        <w:rPr>
          <w:rFonts w:ascii="Times New Roman"/>
          <w:sz w:val="18"/>
        </w:rPr>
        <w:t xml:space="preserve"> grade 8 in academic year</w:t>
      </w:r>
      <w:r>
        <w:rPr>
          <w:rFonts w:ascii="Times New Roman"/>
          <w:spacing w:val="1"/>
          <w:sz w:val="18"/>
        </w:rPr>
        <w:t xml:space="preserve"> </w:t>
      </w:r>
      <w:r>
        <w:rPr>
          <w:rFonts w:ascii="Times New Roman"/>
          <w:sz w:val="18"/>
        </w:rPr>
        <w:t>2013-2014.</w:t>
      </w:r>
    </w:p>
    <w:p w14:paraId="63B0A8A6" w14:textId="77777777" w:rsidR="00AF4BE9" w:rsidRDefault="000C6956">
      <w:pPr>
        <w:pStyle w:val="ListParagraph"/>
        <w:numPr>
          <w:ilvl w:val="0"/>
          <w:numId w:val="2"/>
        </w:numPr>
        <w:tabs>
          <w:tab w:val="left" w:pos="369"/>
        </w:tabs>
        <w:ind w:right="119" w:firstLine="0"/>
        <w:rPr>
          <w:rFonts w:ascii="Times New Roman"/>
          <w:sz w:val="18"/>
        </w:rPr>
      </w:pPr>
      <w:proofErr w:type="spellStart"/>
      <w:r>
        <w:rPr>
          <w:rFonts w:ascii="Times New Roman"/>
          <w:sz w:val="18"/>
        </w:rPr>
        <w:t>Gudu</w:t>
      </w:r>
      <w:proofErr w:type="spellEnd"/>
      <w:r>
        <w:rPr>
          <w:rFonts w:ascii="Times New Roman"/>
          <w:sz w:val="18"/>
        </w:rPr>
        <w:t xml:space="preserve"> B.O. (2015) Teaching speaking skills in English language using classroom activities in Secondary school level in </w:t>
      </w:r>
      <w:proofErr w:type="spellStart"/>
      <w:r>
        <w:rPr>
          <w:rFonts w:ascii="Times New Roman"/>
          <w:sz w:val="18"/>
        </w:rPr>
        <w:t>eldoret</w:t>
      </w:r>
      <w:proofErr w:type="spellEnd"/>
      <w:r>
        <w:rPr>
          <w:rFonts w:ascii="Times New Roman"/>
          <w:sz w:val="18"/>
        </w:rPr>
        <w:t xml:space="preserve"> municipality, Kenya. By Moi</w:t>
      </w:r>
      <w:r>
        <w:rPr>
          <w:rFonts w:ascii="Times New Roman"/>
          <w:spacing w:val="-2"/>
          <w:sz w:val="18"/>
        </w:rPr>
        <w:t xml:space="preserve"> </w:t>
      </w:r>
      <w:r>
        <w:rPr>
          <w:rFonts w:ascii="Times New Roman"/>
          <w:sz w:val="18"/>
        </w:rPr>
        <w:t>university.</w:t>
      </w:r>
    </w:p>
    <w:p w14:paraId="0B42C8E4" w14:textId="77777777" w:rsidR="00AF4BE9" w:rsidRDefault="000C6956">
      <w:pPr>
        <w:pStyle w:val="ListParagraph"/>
        <w:numPr>
          <w:ilvl w:val="0"/>
          <w:numId w:val="2"/>
        </w:numPr>
        <w:tabs>
          <w:tab w:val="left" w:pos="393"/>
        </w:tabs>
        <w:ind w:right="121" w:firstLine="0"/>
        <w:rPr>
          <w:rFonts w:ascii="Times New Roman"/>
          <w:sz w:val="18"/>
        </w:rPr>
      </w:pPr>
      <w:r>
        <w:rPr>
          <w:rFonts w:ascii="Times New Roman"/>
          <w:sz w:val="18"/>
        </w:rPr>
        <w:t xml:space="preserve">Sharma, D.R. (2018) Action research on improving students speaking proficiency in using Cooperative story teller strategy, </w:t>
      </w:r>
      <w:r>
        <w:rPr>
          <w:rFonts w:ascii="Times New Roman"/>
          <w:spacing w:val="2"/>
          <w:sz w:val="18"/>
        </w:rPr>
        <w:t xml:space="preserve">by </w:t>
      </w:r>
      <w:r>
        <w:rPr>
          <w:rFonts w:ascii="Times New Roman"/>
          <w:sz w:val="18"/>
        </w:rPr>
        <w:t>journal of NELTA</w:t>
      </w:r>
      <w:r>
        <w:rPr>
          <w:rFonts w:ascii="Times New Roman"/>
          <w:spacing w:val="-16"/>
          <w:sz w:val="18"/>
        </w:rPr>
        <w:t xml:space="preserve"> </w:t>
      </w:r>
      <w:proofErr w:type="spellStart"/>
      <w:r>
        <w:rPr>
          <w:rFonts w:ascii="Times New Roman"/>
          <w:sz w:val="18"/>
        </w:rPr>
        <w:t>surkhet</w:t>
      </w:r>
      <w:proofErr w:type="spellEnd"/>
      <w:r>
        <w:rPr>
          <w:rFonts w:ascii="Times New Roman"/>
          <w:sz w:val="18"/>
        </w:rPr>
        <w:t>.</w:t>
      </w:r>
    </w:p>
    <w:p w14:paraId="1C218B7A" w14:textId="77777777" w:rsidR="00AF4BE9" w:rsidRDefault="000C6956">
      <w:pPr>
        <w:pStyle w:val="ListParagraph"/>
        <w:numPr>
          <w:ilvl w:val="0"/>
          <w:numId w:val="2"/>
        </w:numPr>
        <w:tabs>
          <w:tab w:val="left" w:pos="417"/>
        </w:tabs>
        <w:ind w:right="129" w:firstLine="0"/>
        <w:rPr>
          <w:rFonts w:ascii="Times New Roman" w:hAnsi="Times New Roman"/>
          <w:sz w:val="18"/>
        </w:rPr>
      </w:pPr>
      <w:proofErr w:type="spellStart"/>
      <w:r>
        <w:rPr>
          <w:rFonts w:ascii="Times New Roman" w:hAnsi="Times New Roman"/>
          <w:sz w:val="18"/>
        </w:rPr>
        <w:t>Syafii</w:t>
      </w:r>
      <w:proofErr w:type="spellEnd"/>
      <w:r>
        <w:rPr>
          <w:rFonts w:ascii="Times New Roman" w:hAnsi="Times New Roman"/>
          <w:sz w:val="18"/>
        </w:rPr>
        <w:t xml:space="preserve">, M. L., Sugianto, A., &amp; </w:t>
      </w:r>
      <w:proofErr w:type="spellStart"/>
      <w:r>
        <w:rPr>
          <w:rFonts w:ascii="Times New Roman" w:hAnsi="Times New Roman"/>
          <w:sz w:val="18"/>
        </w:rPr>
        <w:t>Cendriono</w:t>
      </w:r>
      <w:proofErr w:type="spellEnd"/>
      <w:r>
        <w:rPr>
          <w:rFonts w:ascii="Times New Roman" w:hAnsi="Times New Roman"/>
          <w:sz w:val="18"/>
        </w:rPr>
        <w:t xml:space="preserve">, N. (2019). Improving students’ speaking skill </w:t>
      </w:r>
      <w:r>
        <w:rPr>
          <w:rFonts w:ascii="Times New Roman" w:hAnsi="Times New Roman"/>
          <w:spacing w:val="2"/>
          <w:sz w:val="18"/>
        </w:rPr>
        <w:t xml:space="preserve">by </w:t>
      </w:r>
      <w:r>
        <w:rPr>
          <w:rFonts w:ascii="Times New Roman" w:hAnsi="Times New Roman"/>
          <w:sz w:val="18"/>
        </w:rPr>
        <w:t>using multimedia presentation</w:t>
      </w:r>
      <w:r>
        <w:rPr>
          <w:rFonts w:ascii="Times New Roman" w:hAnsi="Times New Roman"/>
          <w:spacing w:val="-8"/>
          <w:sz w:val="18"/>
        </w:rPr>
        <w:t xml:space="preserve"> </w:t>
      </w:r>
      <w:r>
        <w:rPr>
          <w:rFonts w:ascii="Times New Roman" w:hAnsi="Times New Roman"/>
          <w:sz w:val="18"/>
        </w:rPr>
        <w:t>strategy.</w:t>
      </w:r>
      <w:r>
        <w:rPr>
          <w:rFonts w:ascii="Times New Roman" w:hAnsi="Times New Roman"/>
          <w:spacing w:val="1"/>
          <w:sz w:val="18"/>
        </w:rPr>
        <w:t xml:space="preserve"> </w:t>
      </w:r>
      <w:r>
        <w:rPr>
          <w:rFonts w:ascii="Times New Roman" w:hAnsi="Times New Roman"/>
          <w:i/>
          <w:sz w:val="18"/>
        </w:rPr>
        <w:t>English</w:t>
      </w:r>
      <w:r>
        <w:rPr>
          <w:rFonts w:ascii="Times New Roman" w:hAnsi="Times New Roman"/>
          <w:i/>
          <w:spacing w:val="-4"/>
          <w:sz w:val="18"/>
        </w:rPr>
        <w:t xml:space="preserve"> </w:t>
      </w:r>
      <w:r>
        <w:rPr>
          <w:rFonts w:ascii="Times New Roman" w:hAnsi="Times New Roman"/>
          <w:i/>
          <w:sz w:val="18"/>
        </w:rPr>
        <w:t>Review:</w:t>
      </w:r>
      <w:r>
        <w:rPr>
          <w:rFonts w:ascii="Times New Roman" w:hAnsi="Times New Roman"/>
          <w:i/>
          <w:spacing w:val="-4"/>
          <w:sz w:val="18"/>
        </w:rPr>
        <w:t xml:space="preserve"> </w:t>
      </w:r>
      <w:r>
        <w:rPr>
          <w:rFonts w:ascii="Times New Roman" w:hAnsi="Times New Roman"/>
          <w:i/>
          <w:sz w:val="18"/>
        </w:rPr>
        <w:t>Journal</w:t>
      </w:r>
      <w:r>
        <w:rPr>
          <w:rFonts w:ascii="Times New Roman" w:hAnsi="Times New Roman"/>
          <w:i/>
          <w:spacing w:val="-4"/>
          <w:sz w:val="18"/>
        </w:rPr>
        <w:t xml:space="preserve"> </w:t>
      </w:r>
      <w:r>
        <w:rPr>
          <w:rFonts w:ascii="Times New Roman" w:hAnsi="Times New Roman"/>
          <w:i/>
          <w:sz w:val="18"/>
        </w:rPr>
        <w:t>of</w:t>
      </w:r>
      <w:r>
        <w:rPr>
          <w:rFonts w:ascii="Times New Roman" w:hAnsi="Times New Roman"/>
          <w:i/>
          <w:spacing w:val="-3"/>
          <w:sz w:val="18"/>
        </w:rPr>
        <w:t xml:space="preserve"> </w:t>
      </w:r>
      <w:r>
        <w:rPr>
          <w:rFonts w:ascii="Times New Roman" w:hAnsi="Times New Roman"/>
          <w:i/>
          <w:sz w:val="18"/>
        </w:rPr>
        <w:t>English</w:t>
      </w:r>
      <w:r>
        <w:rPr>
          <w:rFonts w:ascii="Times New Roman" w:hAnsi="Times New Roman"/>
          <w:i/>
          <w:spacing w:val="-3"/>
          <w:sz w:val="18"/>
        </w:rPr>
        <w:t xml:space="preserve"> </w:t>
      </w:r>
      <w:r>
        <w:rPr>
          <w:rFonts w:ascii="Times New Roman" w:hAnsi="Times New Roman"/>
          <w:i/>
          <w:sz w:val="18"/>
        </w:rPr>
        <w:t>Education,</w:t>
      </w:r>
      <w:r>
        <w:rPr>
          <w:rFonts w:ascii="Times New Roman" w:hAnsi="Times New Roman"/>
          <w:i/>
          <w:spacing w:val="-7"/>
          <w:sz w:val="18"/>
        </w:rPr>
        <w:t xml:space="preserve"> </w:t>
      </w:r>
      <w:r>
        <w:rPr>
          <w:rFonts w:ascii="Times New Roman" w:hAnsi="Times New Roman"/>
          <w:i/>
          <w:sz w:val="18"/>
        </w:rPr>
        <w:t>7</w:t>
      </w:r>
      <w:r>
        <w:rPr>
          <w:rFonts w:ascii="Times New Roman" w:hAnsi="Times New Roman"/>
          <w:sz w:val="18"/>
        </w:rPr>
        <w:t>(2),</w:t>
      </w:r>
      <w:r>
        <w:rPr>
          <w:rFonts w:ascii="Times New Roman" w:hAnsi="Times New Roman"/>
          <w:spacing w:val="-5"/>
          <w:sz w:val="18"/>
        </w:rPr>
        <w:t xml:space="preserve"> </w:t>
      </w:r>
      <w:r>
        <w:rPr>
          <w:rFonts w:ascii="Times New Roman" w:hAnsi="Times New Roman"/>
          <w:sz w:val="18"/>
        </w:rPr>
        <w:t>125-132.</w:t>
      </w:r>
      <w:r>
        <w:rPr>
          <w:rFonts w:ascii="Times New Roman" w:hAnsi="Times New Roman"/>
          <w:color w:val="0000FF"/>
          <w:spacing w:val="-5"/>
          <w:sz w:val="18"/>
        </w:rPr>
        <w:t xml:space="preserve"> </w:t>
      </w:r>
      <w:hyperlink r:id="rId10">
        <w:r>
          <w:rPr>
            <w:rFonts w:ascii="Times New Roman" w:hAnsi="Times New Roman"/>
            <w:color w:val="0000FF"/>
            <w:sz w:val="18"/>
            <w:u w:val="single" w:color="0000FF"/>
          </w:rPr>
          <w:t>https://doi.org/10.25134/erjee.v7i2.1690</w:t>
        </w:r>
      </w:hyperlink>
    </w:p>
    <w:p w14:paraId="4DF08715" w14:textId="77777777" w:rsidR="00AF4BE9" w:rsidRDefault="000C6956">
      <w:pPr>
        <w:pStyle w:val="ListParagraph"/>
        <w:numPr>
          <w:ilvl w:val="0"/>
          <w:numId w:val="2"/>
        </w:numPr>
        <w:tabs>
          <w:tab w:val="left" w:pos="405"/>
        </w:tabs>
        <w:ind w:right="128" w:firstLine="0"/>
        <w:rPr>
          <w:rFonts w:ascii="Times New Roman" w:hAnsi="Times New Roman"/>
          <w:sz w:val="18"/>
        </w:rPr>
      </w:pPr>
      <w:proofErr w:type="spellStart"/>
      <w:r>
        <w:rPr>
          <w:rFonts w:ascii="Times New Roman" w:hAnsi="Times New Roman"/>
          <w:sz w:val="18"/>
        </w:rPr>
        <w:t>Alghaberi</w:t>
      </w:r>
      <w:proofErr w:type="spellEnd"/>
      <w:r>
        <w:rPr>
          <w:rFonts w:ascii="Times New Roman" w:hAnsi="Times New Roman"/>
          <w:sz w:val="18"/>
        </w:rPr>
        <w:t xml:space="preserve">, J. (2019). Methods for teaching speaking skill at Thamar schools and their impacts on learners’ oral competency. </w:t>
      </w:r>
      <w:r>
        <w:rPr>
          <w:rFonts w:ascii="Times New Roman" w:hAnsi="Times New Roman"/>
          <w:i/>
          <w:sz w:val="18"/>
        </w:rPr>
        <w:t>English Review: Journal of English Education, 7</w:t>
      </w:r>
      <w:r>
        <w:rPr>
          <w:rFonts w:ascii="Times New Roman" w:hAnsi="Times New Roman"/>
          <w:sz w:val="18"/>
        </w:rPr>
        <w:t>(2), 39-46. DOI:</w:t>
      </w:r>
      <w:r>
        <w:rPr>
          <w:rFonts w:ascii="Times New Roman" w:hAnsi="Times New Roman"/>
          <w:spacing w:val="-26"/>
          <w:sz w:val="18"/>
        </w:rPr>
        <w:t xml:space="preserve"> </w:t>
      </w:r>
      <w:r>
        <w:rPr>
          <w:rFonts w:ascii="Times New Roman" w:hAnsi="Times New Roman"/>
          <w:sz w:val="18"/>
        </w:rPr>
        <w:t>https://doi.org/10.25134/erjee.v7i2.1732</w:t>
      </w:r>
    </w:p>
    <w:p w14:paraId="1F7B2093" w14:textId="77777777" w:rsidR="00AF4BE9" w:rsidRDefault="000C6956">
      <w:pPr>
        <w:pStyle w:val="ListParagraph"/>
        <w:numPr>
          <w:ilvl w:val="0"/>
          <w:numId w:val="2"/>
        </w:numPr>
        <w:tabs>
          <w:tab w:val="left" w:pos="489"/>
          <w:tab w:val="left" w:pos="1195"/>
          <w:tab w:val="left" w:pos="2376"/>
          <w:tab w:val="left" w:pos="3304"/>
          <w:tab w:val="left" w:pos="3811"/>
          <w:tab w:val="left" w:pos="4966"/>
          <w:tab w:val="left" w:pos="5605"/>
          <w:tab w:val="left" w:pos="6688"/>
          <w:tab w:val="left" w:pos="7773"/>
          <w:tab w:val="left" w:pos="8486"/>
        </w:tabs>
        <w:ind w:right="110" w:firstLine="0"/>
        <w:rPr>
          <w:rFonts w:ascii="Times New Roman" w:hAnsi="Times New Roman"/>
          <w:sz w:val="18"/>
        </w:rPr>
      </w:pPr>
      <w:r>
        <w:rPr>
          <w:rFonts w:ascii="Times New Roman" w:hAnsi="Times New Roman"/>
          <w:sz w:val="18"/>
        </w:rPr>
        <w:t>Buhari, B. (2019). Practicing discussion in the form of pyramid to improve students’ speaking performance and classroom</w:t>
      </w:r>
      <w:r>
        <w:rPr>
          <w:rFonts w:ascii="Times New Roman" w:hAnsi="Times New Roman"/>
          <w:sz w:val="18"/>
        </w:rPr>
        <w:tab/>
        <w:t>interaction.</w:t>
      </w:r>
      <w:r>
        <w:rPr>
          <w:rFonts w:ascii="Times New Roman" w:hAnsi="Times New Roman"/>
          <w:sz w:val="18"/>
        </w:rPr>
        <w:tab/>
      </w:r>
      <w:r>
        <w:rPr>
          <w:rFonts w:ascii="Times New Roman" w:hAnsi="Times New Roman"/>
          <w:i/>
          <w:sz w:val="18"/>
        </w:rPr>
        <w:t>Journal</w:t>
      </w:r>
      <w:r>
        <w:rPr>
          <w:rFonts w:ascii="Times New Roman" w:hAnsi="Times New Roman"/>
          <w:i/>
          <w:sz w:val="18"/>
        </w:rPr>
        <w:tab/>
        <w:t>of</w:t>
      </w:r>
      <w:r>
        <w:rPr>
          <w:rFonts w:ascii="Times New Roman" w:hAnsi="Times New Roman"/>
          <w:i/>
          <w:sz w:val="18"/>
        </w:rPr>
        <w:tab/>
        <w:t>Languages</w:t>
      </w:r>
      <w:r>
        <w:rPr>
          <w:rFonts w:ascii="Times New Roman" w:hAnsi="Times New Roman"/>
          <w:i/>
          <w:sz w:val="18"/>
        </w:rPr>
        <w:tab/>
        <w:t>and</w:t>
      </w:r>
      <w:r>
        <w:rPr>
          <w:rFonts w:ascii="Times New Roman" w:hAnsi="Times New Roman"/>
          <w:i/>
          <w:sz w:val="18"/>
        </w:rPr>
        <w:tab/>
        <w:t>Language</w:t>
      </w:r>
      <w:r>
        <w:rPr>
          <w:rFonts w:ascii="Times New Roman" w:hAnsi="Times New Roman"/>
          <w:i/>
          <w:sz w:val="18"/>
        </w:rPr>
        <w:tab/>
        <w:t>Teaching,</w:t>
      </w:r>
      <w:r>
        <w:rPr>
          <w:rFonts w:ascii="Times New Roman" w:hAnsi="Times New Roman"/>
          <w:i/>
          <w:sz w:val="18"/>
        </w:rPr>
        <w:tab/>
        <w:t>7</w:t>
      </w:r>
      <w:r>
        <w:rPr>
          <w:rFonts w:ascii="Times New Roman" w:hAnsi="Times New Roman"/>
          <w:sz w:val="18"/>
        </w:rPr>
        <w:t>(2),</w:t>
      </w:r>
      <w:r>
        <w:rPr>
          <w:rFonts w:ascii="Times New Roman" w:hAnsi="Times New Roman"/>
          <w:sz w:val="18"/>
        </w:rPr>
        <w:tab/>
        <w:t>108-116.</w:t>
      </w:r>
    </w:p>
    <w:p w14:paraId="519D691D" w14:textId="77777777" w:rsidR="00AF4BE9" w:rsidRDefault="000C6956">
      <w:pPr>
        <w:spacing w:before="1"/>
        <w:ind w:left="100"/>
        <w:rPr>
          <w:rFonts w:ascii="Times New Roman"/>
          <w:sz w:val="18"/>
        </w:rPr>
      </w:pPr>
      <w:proofErr w:type="spellStart"/>
      <w:proofErr w:type="gramStart"/>
      <w:r>
        <w:rPr>
          <w:rFonts w:ascii="Times New Roman"/>
          <w:sz w:val="18"/>
        </w:rPr>
        <w:t>doi:https</w:t>
      </w:r>
      <w:proofErr w:type="spellEnd"/>
      <w:r>
        <w:rPr>
          <w:rFonts w:ascii="Times New Roman"/>
          <w:sz w:val="18"/>
        </w:rPr>
        <w:t>://doi.org/10.33394/jollt.v7i2.1958</w:t>
      </w:r>
      <w:proofErr w:type="gramEnd"/>
    </w:p>
    <w:p w14:paraId="1ED662D7" w14:textId="77777777" w:rsidR="00AF4BE9" w:rsidRDefault="000C6956">
      <w:pPr>
        <w:tabs>
          <w:tab w:val="left" w:pos="1096"/>
          <w:tab w:val="left" w:pos="2059"/>
          <w:tab w:val="left" w:pos="2897"/>
          <w:tab w:val="left" w:pos="3752"/>
          <w:tab w:val="left" w:pos="4183"/>
          <w:tab w:val="left" w:pos="5266"/>
          <w:tab w:val="left" w:pos="5830"/>
          <w:tab w:val="left" w:pos="6841"/>
          <w:tab w:val="left" w:pos="7844"/>
          <w:tab w:val="left" w:pos="8486"/>
        </w:tabs>
        <w:spacing w:before="3" w:line="237" w:lineRule="auto"/>
        <w:ind w:left="100" w:right="110"/>
        <w:rPr>
          <w:rFonts w:ascii="Times New Roman"/>
          <w:sz w:val="18"/>
        </w:rPr>
      </w:pPr>
      <w:r>
        <w:rPr>
          <w:rFonts w:ascii="Times New Roman"/>
          <w:sz w:val="18"/>
        </w:rPr>
        <w:t>[11[</w:t>
      </w:r>
      <w:proofErr w:type="spellStart"/>
      <w:r>
        <w:rPr>
          <w:rFonts w:ascii="Times New Roman"/>
          <w:sz w:val="18"/>
        </w:rPr>
        <w:t>Hidayati</w:t>
      </w:r>
      <w:proofErr w:type="spellEnd"/>
      <w:r>
        <w:rPr>
          <w:rFonts w:ascii="Times New Roman"/>
          <w:sz w:val="18"/>
        </w:rPr>
        <w:t xml:space="preserve">, Y. (2019). The effect of storytelling towards students' speaking skill at X grade students of MA Nurul </w:t>
      </w:r>
      <w:proofErr w:type="spellStart"/>
      <w:r>
        <w:rPr>
          <w:rFonts w:ascii="Times New Roman"/>
          <w:sz w:val="18"/>
        </w:rPr>
        <w:t>Haramain</w:t>
      </w:r>
      <w:proofErr w:type="spellEnd"/>
      <w:r>
        <w:rPr>
          <w:rFonts w:ascii="Times New Roman"/>
          <w:sz w:val="18"/>
        </w:rPr>
        <w:tab/>
        <w:t>Boarding</w:t>
      </w:r>
      <w:r>
        <w:rPr>
          <w:rFonts w:ascii="Times New Roman"/>
          <w:sz w:val="18"/>
        </w:rPr>
        <w:tab/>
        <w:t>School.</w:t>
      </w:r>
      <w:r>
        <w:rPr>
          <w:rFonts w:ascii="Times New Roman"/>
          <w:sz w:val="18"/>
        </w:rPr>
        <w:tab/>
      </w:r>
      <w:r>
        <w:rPr>
          <w:rFonts w:ascii="Times New Roman"/>
          <w:i/>
          <w:sz w:val="18"/>
        </w:rPr>
        <w:t>Journal</w:t>
      </w:r>
      <w:r>
        <w:rPr>
          <w:rFonts w:ascii="Times New Roman"/>
          <w:i/>
          <w:sz w:val="18"/>
        </w:rPr>
        <w:tab/>
        <w:t>of</w:t>
      </w:r>
      <w:r>
        <w:rPr>
          <w:rFonts w:ascii="Times New Roman"/>
          <w:i/>
          <w:sz w:val="18"/>
        </w:rPr>
        <w:tab/>
        <w:t>Languages</w:t>
      </w:r>
      <w:r>
        <w:rPr>
          <w:rFonts w:ascii="Times New Roman"/>
          <w:i/>
          <w:sz w:val="18"/>
        </w:rPr>
        <w:tab/>
        <w:t>and</w:t>
      </w:r>
      <w:r>
        <w:rPr>
          <w:rFonts w:ascii="Times New Roman"/>
          <w:i/>
          <w:sz w:val="18"/>
        </w:rPr>
        <w:tab/>
        <w:t>Language</w:t>
      </w:r>
      <w:r>
        <w:rPr>
          <w:rFonts w:ascii="Times New Roman"/>
          <w:i/>
          <w:sz w:val="18"/>
        </w:rPr>
        <w:tab/>
        <w:t>Teaching,</w:t>
      </w:r>
      <w:r>
        <w:rPr>
          <w:rFonts w:ascii="Times New Roman"/>
          <w:i/>
          <w:sz w:val="18"/>
        </w:rPr>
        <w:tab/>
        <w:t>7</w:t>
      </w:r>
      <w:r>
        <w:rPr>
          <w:rFonts w:ascii="Times New Roman"/>
          <w:sz w:val="18"/>
        </w:rPr>
        <w:t>(2),</w:t>
      </w:r>
      <w:r>
        <w:rPr>
          <w:rFonts w:ascii="Times New Roman"/>
          <w:sz w:val="18"/>
        </w:rPr>
        <w:tab/>
        <w:t>132-143.</w:t>
      </w:r>
    </w:p>
    <w:p w14:paraId="219A9BC3" w14:textId="77777777" w:rsidR="00AF4BE9" w:rsidRDefault="000C6956">
      <w:pPr>
        <w:ind w:left="100"/>
        <w:rPr>
          <w:rFonts w:ascii="Times New Roman"/>
          <w:sz w:val="18"/>
        </w:rPr>
      </w:pPr>
      <w:proofErr w:type="spellStart"/>
      <w:proofErr w:type="gramStart"/>
      <w:r>
        <w:rPr>
          <w:rFonts w:ascii="Times New Roman"/>
          <w:sz w:val="18"/>
        </w:rPr>
        <w:t>doi:https</w:t>
      </w:r>
      <w:proofErr w:type="spellEnd"/>
      <w:r>
        <w:rPr>
          <w:rFonts w:ascii="Times New Roman"/>
          <w:sz w:val="18"/>
        </w:rPr>
        <w:t>://doi.org/10.33394/jollt.v7i2.1961</w:t>
      </w:r>
      <w:proofErr w:type="gramEnd"/>
    </w:p>
    <w:p w14:paraId="43565085" w14:textId="77777777" w:rsidR="00AF4BE9" w:rsidRDefault="000C6956">
      <w:pPr>
        <w:pStyle w:val="ListParagraph"/>
        <w:numPr>
          <w:ilvl w:val="0"/>
          <w:numId w:val="1"/>
        </w:numPr>
        <w:tabs>
          <w:tab w:val="left" w:pos="465"/>
        </w:tabs>
        <w:spacing w:before="1"/>
        <w:ind w:right="120" w:firstLine="0"/>
        <w:rPr>
          <w:rFonts w:ascii="Times New Roman" w:hAnsi="Times New Roman"/>
          <w:sz w:val="18"/>
        </w:rPr>
      </w:pPr>
      <w:r>
        <w:rPr>
          <w:rFonts w:ascii="Times New Roman" w:hAnsi="Times New Roman"/>
          <w:sz w:val="18"/>
        </w:rPr>
        <w:t xml:space="preserve">Liu, Xu. Arousing the College Students‟ Motivation in Speaking English through Role Play. International Education Studies. Volume 3, No. 1, </w:t>
      </w:r>
      <w:proofErr w:type="spellStart"/>
      <w:r>
        <w:rPr>
          <w:rFonts w:ascii="Times New Roman" w:hAnsi="Times New Roman"/>
          <w:sz w:val="18"/>
        </w:rPr>
        <w:t>Februari</w:t>
      </w:r>
      <w:proofErr w:type="spellEnd"/>
      <w:r>
        <w:rPr>
          <w:rFonts w:ascii="Times New Roman" w:hAnsi="Times New Roman"/>
          <w:sz w:val="18"/>
        </w:rPr>
        <w:t>,</w:t>
      </w:r>
      <w:r>
        <w:rPr>
          <w:rFonts w:ascii="Times New Roman" w:hAnsi="Times New Roman"/>
          <w:spacing w:val="-2"/>
          <w:sz w:val="18"/>
        </w:rPr>
        <w:t xml:space="preserve"> </w:t>
      </w:r>
      <w:r>
        <w:rPr>
          <w:rFonts w:ascii="Times New Roman" w:hAnsi="Times New Roman"/>
          <w:sz w:val="18"/>
        </w:rPr>
        <w:t>2010.</w:t>
      </w:r>
    </w:p>
    <w:p w14:paraId="615BDF7F" w14:textId="77777777" w:rsidR="00AF4BE9" w:rsidRDefault="000C6956">
      <w:pPr>
        <w:pStyle w:val="ListParagraph"/>
        <w:numPr>
          <w:ilvl w:val="0"/>
          <w:numId w:val="1"/>
        </w:numPr>
        <w:tabs>
          <w:tab w:val="left" w:pos="465"/>
        </w:tabs>
        <w:ind w:right="126" w:firstLine="0"/>
        <w:rPr>
          <w:rFonts w:ascii="Times New Roman"/>
          <w:sz w:val="18"/>
        </w:rPr>
      </w:pPr>
      <w:r>
        <w:rPr>
          <w:rFonts w:ascii="Times New Roman"/>
          <w:sz w:val="18"/>
        </w:rPr>
        <w:t xml:space="preserve">Richards, Jack C. And Rodgers, </w:t>
      </w:r>
      <w:proofErr w:type="spellStart"/>
      <w:r>
        <w:rPr>
          <w:rFonts w:ascii="Times New Roman"/>
          <w:sz w:val="18"/>
        </w:rPr>
        <w:t>Tehodore</w:t>
      </w:r>
      <w:proofErr w:type="spellEnd"/>
      <w:r>
        <w:rPr>
          <w:rFonts w:ascii="Times New Roman"/>
          <w:sz w:val="18"/>
        </w:rPr>
        <w:t xml:space="preserve"> S. (1986). Approaches and Methods in Language Teaching: A Description and Analysis. New York: Cambridge University</w:t>
      </w:r>
      <w:r>
        <w:rPr>
          <w:rFonts w:ascii="Times New Roman"/>
          <w:spacing w:val="-18"/>
          <w:sz w:val="18"/>
        </w:rPr>
        <w:t xml:space="preserve"> </w:t>
      </w:r>
      <w:r>
        <w:rPr>
          <w:rFonts w:ascii="Times New Roman"/>
          <w:sz w:val="18"/>
        </w:rPr>
        <w:t>Press.</w:t>
      </w:r>
    </w:p>
    <w:p w14:paraId="1C99FB88" w14:textId="77777777" w:rsidR="00AF4BE9" w:rsidRDefault="000C6956">
      <w:pPr>
        <w:pStyle w:val="ListParagraph"/>
        <w:numPr>
          <w:ilvl w:val="0"/>
          <w:numId w:val="1"/>
        </w:numPr>
        <w:tabs>
          <w:tab w:val="left" w:pos="460"/>
        </w:tabs>
        <w:spacing w:before="1"/>
        <w:ind w:right="124" w:firstLine="0"/>
        <w:rPr>
          <w:rFonts w:ascii="Times New Roman" w:hAnsi="Times New Roman"/>
          <w:sz w:val="18"/>
        </w:rPr>
      </w:pPr>
      <w:r>
        <w:rPr>
          <w:rFonts w:ascii="Times New Roman" w:hAnsi="Times New Roman"/>
          <w:sz w:val="18"/>
        </w:rPr>
        <w:t xml:space="preserve">Larsen-freeman in any </w:t>
      </w:r>
      <w:proofErr w:type="spellStart"/>
      <w:r>
        <w:rPr>
          <w:rFonts w:ascii="Times New Roman" w:hAnsi="Times New Roman"/>
          <w:sz w:val="18"/>
        </w:rPr>
        <w:t>yualiana</w:t>
      </w:r>
      <w:proofErr w:type="spellEnd"/>
      <w:r>
        <w:rPr>
          <w:rFonts w:ascii="Times New Roman" w:hAnsi="Times New Roman"/>
          <w:sz w:val="18"/>
        </w:rPr>
        <w:t xml:space="preserve"> (</w:t>
      </w:r>
      <w:proofErr w:type="gramStart"/>
      <w:r>
        <w:rPr>
          <w:rFonts w:ascii="Times New Roman" w:hAnsi="Times New Roman"/>
          <w:sz w:val="18"/>
        </w:rPr>
        <w:t>2013:89)</w:t>
      </w:r>
      <w:r>
        <w:rPr>
          <w:rFonts w:ascii="Times New Roman" w:hAnsi="Times New Roman"/>
          <w:i/>
          <w:sz w:val="18"/>
        </w:rPr>
        <w:t>The</w:t>
      </w:r>
      <w:proofErr w:type="gramEnd"/>
      <w:r>
        <w:rPr>
          <w:rFonts w:ascii="Times New Roman" w:hAnsi="Times New Roman"/>
          <w:i/>
          <w:sz w:val="18"/>
        </w:rPr>
        <w:t xml:space="preserve"> Application Of </w:t>
      </w:r>
      <w:proofErr w:type="spellStart"/>
      <w:r>
        <w:rPr>
          <w:rFonts w:ascii="Times New Roman" w:hAnsi="Times New Roman"/>
          <w:i/>
          <w:sz w:val="18"/>
        </w:rPr>
        <w:t>DialogMethod</w:t>
      </w:r>
      <w:proofErr w:type="spellEnd"/>
      <w:r>
        <w:rPr>
          <w:rFonts w:ascii="Times New Roman" w:hAnsi="Times New Roman"/>
          <w:i/>
          <w:sz w:val="18"/>
        </w:rPr>
        <w:t xml:space="preserve"> </w:t>
      </w:r>
      <w:r>
        <w:rPr>
          <w:rFonts w:ascii="Times New Roman" w:hAnsi="Times New Roman"/>
          <w:i/>
          <w:spacing w:val="-3"/>
          <w:sz w:val="18"/>
        </w:rPr>
        <w:t xml:space="preserve">To </w:t>
      </w:r>
      <w:r>
        <w:rPr>
          <w:rFonts w:ascii="Times New Roman" w:hAnsi="Times New Roman"/>
          <w:i/>
          <w:sz w:val="18"/>
        </w:rPr>
        <w:t xml:space="preserve">Improve Student’s Speaking Ability In SMA PGRI 1 </w:t>
      </w:r>
      <w:proofErr w:type="spellStart"/>
      <w:r>
        <w:rPr>
          <w:rFonts w:ascii="Times New Roman" w:hAnsi="Times New Roman"/>
          <w:i/>
          <w:sz w:val="18"/>
        </w:rPr>
        <w:t>Sidoarjo</w:t>
      </w:r>
      <w:r>
        <w:rPr>
          <w:rFonts w:ascii="Times New Roman" w:hAnsi="Times New Roman"/>
          <w:sz w:val="18"/>
        </w:rPr>
        <w:t>unpublishedSTKIP</w:t>
      </w:r>
      <w:proofErr w:type="spellEnd"/>
      <w:r>
        <w:rPr>
          <w:rFonts w:ascii="Times New Roman" w:hAnsi="Times New Roman"/>
          <w:sz w:val="18"/>
        </w:rPr>
        <w:t xml:space="preserve"> PGRI</w:t>
      </w:r>
      <w:r>
        <w:rPr>
          <w:rFonts w:ascii="Times New Roman" w:hAnsi="Times New Roman"/>
          <w:spacing w:val="-10"/>
          <w:sz w:val="18"/>
        </w:rPr>
        <w:t xml:space="preserve"> </w:t>
      </w:r>
      <w:proofErr w:type="spellStart"/>
      <w:r>
        <w:rPr>
          <w:rFonts w:ascii="Times New Roman" w:hAnsi="Times New Roman"/>
          <w:sz w:val="18"/>
        </w:rPr>
        <w:t>Sidoarjo</w:t>
      </w:r>
      <w:proofErr w:type="spellEnd"/>
    </w:p>
    <w:p w14:paraId="5A535590" w14:textId="77777777" w:rsidR="00AF4BE9" w:rsidRDefault="000C6956">
      <w:pPr>
        <w:pStyle w:val="ListParagraph"/>
        <w:numPr>
          <w:ilvl w:val="0"/>
          <w:numId w:val="1"/>
        </w:numPr>
        <w:tabs>
          <w:tab w:val="left" w:pos="456"/>
        </w:tabs>
        <w:spacing w:line="242" w:lineRule="auto"/>
        <w:ind w:right="116" w:firstLine="0"/>
        <w:rPr>
          <w:rFonts w:ascii="Times New Roman"/>
          <w:sz w:val="18"/>
        </w:rPr>
      </w:pPr>
      <w:r>
        <w:rPr>
          <w:rFonts w:ascii="Times New Roman"/>
          <w:sz w:val="18"/>
        </w:rPr>
        <w:t xml:space="preserve">Burns, Anne. 2003. </w:t>
      </w:r>
      <w:r>
        <w:rPr>
          <w:rFonts w:ascii="Times New Roman"/>
          <w:i/>
          <w:sz w:val="18"/>
        </w:rPr>
        <w:t xml:space="preserve">Collaborative Action Research for English Language Teachers. </w:t>
      </w:r>
      <w:r>
        <w:rPr>
          <w:rFonts w:ascii="Times New Roman"/>
          <w:sz w:val="18"/>
        </w:rPr>
        <w:t>Cambridge: Cambridge University Press.</w:t>
      </w:r>
    </w:p>
    <w:sectPr w:rsidR="00AF4BE9">
      <w:pgSz w:w="11910" w:h="16840"/>
      <w:pgMar w:top="1340" w:right="1320" w:bottom="280" w:left="13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D65759" w14:textId="77777777" w:rsidR="00DB5DF4" w:rsidRDefault="00DB5DF4" w:rsidP="00D04195">
      <w:r>
        <w:separator/>
      </w:r>
    </w:p>
  </w:endnote>
  <w:endnote w:type="continuationSeparator" w:id="0">
    <w:p w14:paraId="63A0EFA3" w14:textId="77777777" w:rsidR="00DB5DF4" w:rsidRDefault="00DB5DF4" w:rsidP="00D041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rlito">
    <w:altName w:val="Calibri"/>
    <w:charset w:val="00"/>
    <w:family w:val="swiss"/>
    <w:pitch w:val="variable"/>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8D6C20" w14:textId="77777777" w:rsidR="00DB5DF4" w:rsidRDefault="00DB5DF4" w:rsidP="00D04195">
      <w:r>
        <w:separator/>
      </w:r>
    </w:p>
  </w:footnote>
  <w:footnote w:type="continuationSeparator" w:id="0">
    <w:p w14:paraId="17110ED7" w14:textId="77777777" w:rsidR="00DB5DF4" w:rsidRDefault="00DB5DF4" w:rsidP="00D041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14A21" w14:textId="1F6C30F1" w:rsidR="00D04195" w:rsidRDefault="00D04195">
    <w:pPr>
      <w:pStyle w:val="Header"/>
      <w:rPr>
        <w:rStyle w:val="fontstyle01"/>
      </w:rPr>
    </w:pPr>
    <w:r>
      <w:rPr>
        <w:rStyle w:val="fontstyle01"/>
      </w:rPr>
      <w:t xml:space="preserve">Journal of English Education and Social Science (JEESS) </w:t>
    </w:r>
    <w:proofErr w:type="gramStart"/>
    <w:r>
      <w:rPr>
        <w:rStyle w:val="fontstyle01"/>
      </w:rPr>
      <w:t>ISSN :</w:t>
    </w:r>
    <w:proofErr w:type="gramEnd"/>
    <w:r>
      <w:rPr>
        <w:rStyle w:val="fontstyle01"/>
      </w:rPr>
      <w:t xml:space="preserve"> 2776-1436 (E) 2775-6912 (P)</w:t>
    </w:r>
    <w:r>
      <w:rPr>
        <w:rFonts w:ascii="Calibri" w:hAnsi="Calibri" w:cs="Calibri"/>
        <w:color w:val="000000"/>
      </w:rPr>
      <w:br/>
    </w:r>
    <w:r>
      <w:rPr>
        <w:rStyle w:val="fontstyle01"/>
      </w:rPr>
      <w:t xml:space="preserve">Volume </w:t>
    </w:r>
    <w:r w:rsidR="00920393">
      <w:rPr>
        <w:rStyle w:val="fontstyle01"/>
      </w:rPr>
      <w:t>3</w:t>
    </w:r>
    <w:r>
      <w:rPr>
        <w:rStyle w:val="fontstyle01"/>
      </w:rPr>
      <w:t xml:space="preserve"> No. </w:t>
    </w:r>
    <w:r w:rsidR="00920393">
      <w:rPr>
        <w:rStyle w:val="fontstyle01"/>
      </w:rPr>
      <w:t xml:space="preserve">1 </w:t>
    </w:r>
    <w:r>
      <w:rPr>
        <w:rStyle w:val="fontstyle01"/>
      </w:rPr>
      <w:t>(2022)</w:t>
    </w:r>
  </w:p>
  <w:p w14:paraId="4799E92A" w14:textId="47FD9D02" w:rsidR="00D04195" w:rsidRDefault="00D04195">
    <w:pPr>
      <w:pStyle w:val="Header"/>
      <w:rPr>
        <w:rStyle w:val="fontstyle01"/>
      </w:rPr>
    </w:pPr>
    <w:proofErr w:type="gramStart"/>
    <w:r>
      <w:rPr>
        <w:rStyle w:val="fontstyle01"/>
      </w:rPr>
      <w:t>Page :</w:t>
    </w:r>
    <w:proofErr w:type="gramEnd"/>
    <w:r>
      <w:rPr>
        <w:rStyle w:val="fontstyle01"/>
      </w:rPr>
      <w:t xml:space="preserve"> </w:t>
    </w:r>
    <w:r w:rsidR="00920393">
      <w:rPr>
        <w:rStyle w:val="fontstyle01"/>
      </w:rPr>
      <w:t>1-7</w:t>
    </w:r>
  </w:p>
  <w:p w14:paraId="720B4641" w14:textId="77777777" w:rsidR="00D04195" w:rsidRDefault="00D041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3C1CDB"/>
    <w:multiLevelType w:val="hybridMultilevel"/>
    <w:tmpl w:val="6F045CCC"/>
    <w:lvl w:ilvl="0" w:tplc="8EB43170">
      <w:start w:val="1"/>
      <w:numFmt w:val="decimal"/>
      <w:lvlText w:val="[%1]"/>
      <w:lvlJc w:val="left"/>
      <w:pPr>
        <w:ind w:left="100" w:hanging="260"/>
      </w:pPr>
      <w:rPr>
        <w:rFonts w:ascii="Times New Roman" w:eastAsia="Times New Roman" w:hAnsi="Times New Roman" w:cs="Times New Roman" w:hint="default"/>
        <w:w w:val="99"/>
        <w:sz w:val="18"/>
        <w:szCs w:val="18"/>
        <w:lang w:val="en-US" w:eastAsia="en-US" w:bidi="ar-SA"/>
      </w:rPr>
    </w:lvl>
    <w:lvl w:ilvl="1" w:tplc="DD7EAE88">
      <w:numFmt w:val="bullet"/>
      <w:lvlText w:val="•"/>
      <w:lvlJc w:val="left"/>
      <w:pPr>
        <w:ind w:left="1014" w:hanging="260"/>
      </w:pPr>
      <w:rPr>
        <w:rFonts w:hint="default"/>
        <w:lang w:val="en-US" w:eastAsia="en-US" w:bidi="ar-SA"/>
      </w:rPr>
    </w:lvl>
    <w:lvl w:ilvl="2" w:tplc="07DA9524">
      <w:numFmt w:val="bullet"/>
      <w:lvlText w:val="•"/>
      <w:lvlJc w:val="left"/>
      <w:pPr>
        <w:ind w:left="1929" w:hanging="260"/>
      </w:pPr>
      <w:rPr>
        <w:rFonts w:hint="default"/>
        <w:lang w:val="en-US" w:eastAsia="en-US" w:bidi="ar-SA"/>
      </w:rPr>
    </w:lvl>
    <w:lvl w:ilvl="3" w:tplc="2C424CC8">
      <w:numFmt w:val="bullet"/>
      <w:lvlText w:val="•"/>
      <w:lvlJc w:val="left"/>
      <w:pPr>
        <w:ind w:left="2844" w:hanging="260"/>
      </w:pPr>
      <w:rPr>
        <w:rFonts w:hint="default"/>
        <w:lang w:val="en-US" w:eastAsia="en-US" w:bidi="ar-SA"/>
      </w:rPr>
    </w:lvl>
    <w:lvl w:ilvl="4" w:tplc="F1608206">
      <w:numFmt w:val="bullet"/>
      <w:lvlText w:val="•"/>
      <w:lvlJc w:val="left"/>
      <w:pPr>
        <w:ind w:left="3759" w:hanging="260"/>
      </w:pPr>
      <w:rPr>
        <w:rFonts w:hint="default"/>
        <w:lang w:val="en-US" w:eastAsia="en-US" w:bidi="ar-SA"/>
      </w:rPr>
    </w:lvl>
    <w:lvl w:ilvl="5" w:tplc="9EF473D6">
      <w:numFmt w:val="bullet"/>
      <w:lvlText w:val="•"/>
      <w:lvlJc w:val="left"/>
      <w:pPr>
        <w:ind w:left="4674" w:hanging="260"/>
      </w:pPr>
      <w:rPr>
        <w:rFonts w:hint="default"/>
        <w:lang w:val="en-US" w:eastAsia="en-US" w:bidi="ar-SA"/>
      </w:rPr>
    </w:lvl>
    <w:lvl w:ilvl="6" w:tplc="72F6C4AC">
      <w:numFmt w:val="bullet"/>
      <w:lvlText w:val="•"/>
      <w:lvlJc w:val="left"/>
      <w:pPr>
        <w:ind w:left="5588" w:hanging="260"/>
      </w:pPr>
      <w:rPr>
        <w:rFonts w:hint="default"/>
        <w:lang w:val="en-US" w:eastAsia="en-US" w:bidi="ar-SA"/>
      </w:rPr>
    </w:lvl>
    <w:lvl w:ilvl="7" w:tplc="ADB69E3A">
      <w:numFmt w:val="bullet"/>
      <w:lvlText w:val="•"/>
      <w:lvlJc w:val="left"/>
      <w:pPr>
        <w:ind w:left="6503" w:hanging="260"/>
      </w:pPr>
      <w:rPr>
        <w:rFonts w:hint="default"/>
        <w:lang w:val="en-US" w:eastAsia="en-US" w:bidi="ar-SA"/>
      </w:rPr>
    </w:lvl>
    <w:lvl w:ilvl="8" w:tplc="BAD4F448">
      <w:numFmt w:val="bullet"/>
      <w:lvlText w:val="•"/>
      <w:lvlJc w:val="left"/>
      <w:pPr>
        <w:ind w:left="7418" w:hanging="260"/>
      </w:pPr>
      <w:rPr>
        <w:rFonts w:hint="default"/>
        <w:lang w:val="en-US" w:eastAsia="en-US" w:bidi="ar-SA"/>
      </w:rPr>
    </w:lvl>
  </w:abstractNum>
  <w:abstractNum w:abstractNumId="1" w15:restartNumberingAfterBreak="0">
    <w:nsid w:val="4C326763"/>
    <w:multiLevelType w:val="hybridMultilevel"/>
    <w:tmpl w:val="2D68449C"/>
    <w:lvl w:ilvl="0" w:tplc="87CC1446">
      <w:start w:val="3"/>
      <w:numFmt w:val="decimal"/>
      <w:lvlText w:val="[%1]"/>
      <w:lvlJc w:val="left"/>
      <w:pPr>
        <w:ind w:left="100" w:hanging="261"/>
      </w:pPr>
      <w:rPr>
        <w:rFonts w:ascii="Carlito" w:eastAsia="Carlito" w:hAnsi="Carlito" w:cs="Carlito" w:hint="default"/>
        <w:spacing w:val="-2"/>
        <w:w w:val="100"/>
        <w:sz w:val="21"/>
        <w:szCs w:val="21"/>
        <w:lang w:val="en-US" w:eastAsia="en-US" w:bidi="ar-SA"/>
      </w:rPr>
    </w:lvl>
    <w:lvl w:ilvl="1" w:tplc="16342232">
      <w:numFmt w:val="bullet"/>
      <w:lvlText w:val="•"/>
      <w:lvlJc w:val="left"/>
      <w:pPr>
        <w:ind w:left="1014" w:hanging="261"/>
      </w:pPr>
      <w:rPr>
        <w:rFonts w:hint="default"/>
        <w:lang w:val="en-US" w:eastAsia="en-US" w:bidi="ar-SA"/>
      </w:rPr>
    </w:lvl>
    <w:lvl w:ilvl="2" w:tplc="264CBD0A">
      <w:numFmt w:val="bullet"/>
      <w:lvlText w:val="•"/>
      <w:lvlJc w:val="left"/>
      <w:pPr>
        <w:ind w:left="1929" w:hanging="261"/>
      </w:pPr>
      <w:rPr>
        <w:rFonts w:hint="default"/>
        <w:lang w:val="en-US" w:eastAsia="en-US" w:bidi="ar-SA"/>
      </w:rPr>
    </w:lvl>
    <w:lvl w:ilvl="3" w:tplc="ADE01E08">
      <w:numFmt w:val="bullet"/>
      <w:lvlText w:val="•"/>
      <w:lvlJc w:val="left"/>
      <w:pPr>
        <w:ind w:left="2844" w:hanging="261"/>
      </w:pPr>
      <w:rPr>
        <w:rFonts w:hint="default"/>
        <w:lang w:val="en-US" w:eastAsia="en-US" w:bidi="ar-SA"/>
      </w:rPr>
    </w:lvl>
    <w:lvl w:ilvl="4" w:tplc="8528C2EC">
      <w:numFmt w:val="bullet"/>
      <w:lvlText w:val="•"/>
      <w:lvlJc w:val="left"/>
      <w:pPr>
        <w:ind w:left="3759" w:hanging="261"/>
      </w:pPr>
      <w:rPr>
        <w:rFonts w:hint="default"/>
        <w:lang w:val="en-US" w:eastAsia="en-US" w:bidi="ar-SA"/>
      </w:rPr>
    </w:lvl>
    <w:lvl w:ilvl="5" w:tplc="76344EBE">
      <w:numFmt w:val="bullet"/>
      <w:lvlText w:val="•"/>
      <w:lvlJc w:val="left"/>
      <w:pPr>
        <w:ind w:left="4674" w:hanging="261"/>
      </w:pPr>
      <w:rPr>
        <w:rFonts w:hint="default"/>
        <w:lang w:val="en-US" w:eastAsia="en-US" w:bidi="ar-SA"/>
      </w:rPr>
    </w:lvl>
    <w:lvl w:ilvl="6" w:tplc="6720C4A8">
      <w:numFmt w:val="bullet"/>
      <w:lvlText w:val="•"/>
      <w:lvlJc w:val="left"/>
      <w:pPr>
        <w:ind w:left="5588" w:hanging="261"/>
      </w:pPr>
      <w:rPr>
        <w:rFonts w:hint="default"/>
        <w:lang w:val="en-US" w:eastAsia="en-US" w:bidi="ar-SA"/>
      </w:rPr>
    </w:lvl>
    <w:lvl w:ilvl="7" w:tplc="F6FCCB0C">
      <w:numFmt w:val="bullet"/>
      <w:lvlText w:val="•"/>
      <w:lvlJc w:val="left"/>
      <w:pPr>
        <w:ind w:left="6503" w:hanging="261"/>
      </w:pPr>
      <w:rPr>
        <w:rFonts w:hint="default"/>
        <w:lang w:val="en-US" w:eastAsia="en-US" w:bidi="ar-SA"/>
      </w:rPr>
    </w:lvl>
    <w:lvl w:ilvl="8" w:tplc="108083D8">
      <w:numFmt w:val="bullet"/>
      <w:lvlText w:val="•"/>
      <w:lvlJc w:val="left"/>
      <w:pPr>
        <w:ind w:left="7418" w:hanging="261"/>
      </w:pPr>
      <w:rPr>
        <w:rFonts w:hint="default"/>
        <w:lang w:val="en-US" w:eastAsia="en-US" w:bidi="ar-SA"/>
      </w:rPr>
    </w:lvl>
  </w:abstractNum>
  <w:abstractNum w:abstractNumId="2" w15:restartNumberingAfterBreak="0">
    <w:nsid w:val="551F5B02"/>
    <w:multiLevelType w:val="hybridMultilevel"/>
    <w:tmpl w:val="652A89E6"/>
    <w:lvl w:ilvl="0" w:tplc="AE846CBA">
      <w:start w:val="1"/>
      <w:numFmt w:val="decimal"/>
      <w:lvlText w:val="%1."/>
      <w:lvlJc w:val="left"/>
      <w:pPr>
        <w:ind w:left="820" w:hanging="360"/>
      </w:pPr>
      <w:rPr>
        <w:rFonts w:ascii="Carlito" w:eastAsia="Carlito" w:hAnsi="Carlito" w:cs="Carlito" w:hint="default"/>
        <w:spacing w:val="-7"/>
        <w:w w:val="100"/>
        <w:sz w:val="22"/>
        <w:szCs w:val="22"/>
        <w:lang w:val="en-US" w:eastAsia="en-US" w:bidi="ar-SA"/>
      </w:rPr>
    </w:lvl>
    <w:lvl w:ilvl="1" w:tplc="8286DC86">
      <w:numFmt w:val="bullet"/>
      <w:lvlText w:val="•"/>
      <w:lvlJc w:val="left"/>
      <w:pPr>
        <w:ind w:left="1662" w:hanging="360"/>
      </w:pPr>
      <w:rPr>
        <w:rFonts w:hint="default"/>
        <w:lang w:val="en-US" w:eastAsia="en-US" w:bidi="ar-SA"/>
      </w:rPr>
    </w:lvl>
    <w:lvl w:ilvl="2" w:tplc="B2B2D37C">
      <w:numFmt w:val="bullet"/>
      <w:lvlText w:val="•"/>
      <w:lvlJc w:val="left"/>
      <w:pPr>
        <w:ind w:left="2505" w:hanging="360"/>
      </w:pPr>
      <w:rPr>
        <w:rFonts w:hint="default"/>
        <w:lang w:val="en-US" w:eastAsia="en-US" w:bidi="ar-SA"/>
      </w:rPr>
    </w:lvl>
    <w:lvl w:ilvl="3" w:tplc="DC6A524C">
      <w:numFmt w:val="bullet"/>
      <w:lvlText w:val="•"/>
      <w:lvlJc w:val="left"/>
      <w:pPr>
        <w:ind w:left="3348" w:hanging="360"/>
      </w:pPr>
      <w:rPr>
        <w:rFonts w:hint="default"/>
        <w:lang w:val="en-US" w:eastAsia="en-US" w:bidi="ar-SA"/>
      </w:rPr>
    </w:lvl>
    <w:lvl w:ilvl="4" w:tplc="B0924754">
      <w:numFmt w:val="bullet"/>
      <w:lvlText w:val="•"/>
      <w:lvlJc w:val="left"/>
      <w:pPr>
        <w:ind w:left="4191" w:hanging="360"/>
      </w:pPr>
      <w:rPr>
        <w:rFonts w:hint="default"/>
        <w:lang w:val="en-US" w:eastAsia="en-US" w:bidi="ar-SA"/>
      </w:rPr>
    </w:lvl>
    <w:lvl w:ilvl="5" w:tplc="C3E0FBA8">
      <w:numFmt w:val="bullet"/>
      <w:lvlText w:val="•"/>
      <w:lvlJc w:val="left"/>
      <w:pPr>
        <w:ind w:left="5034" w:hanging="360"/>
      </w:pPr>
      <w:rPr>
        <w:rFonts w:hint="default"/>
        <w:lang w:val="en-US" w:eastAsia="en-US" w:bidi="ar-SA"/>
      </w:rPr>
    </w:lvl>
    <w:lvl w:ilvl="6" w:tplc="F244CDC6">
      <w:numFmt w:val="bullet"/>
      <w:lvlText w:val="•"/>
      <w:lvlJc w:val="left"/>
      <w:pPr>
        <w:ind w:left="5876" w:hanging="360"/>
      </w:pPr>
      <w:rPr>
        <w:rFonts w:hint="default"/>
        <w:lang w:val="en-US" w:eastAsia="en-US" w:bidi="ar-SA"/>
      </w:rPr>
    </w:lvl>
    <w:lvl w:ilvl="7" w:tplc="DBDE7882">
      <w:numFmt w:val="bullet"/>
      <w:lvlText w:val="•"/>
      <w:lvlJc w:val="left"/>
      <w:pPr>
        <w:ind w:left="6719" w:hanging="360"/>
      </w:pPr>
      <w:rPr>
        <w:rFonts w:hint="default"/>
        <w:lang w:val="en-US" w:eastAsia="en-US" w:bidi="ar-SA"/>
      </w:rPr>
    </w:lvl>
    <w:lvl w:ilvl="8" w:tplc="94B20EDA">
      <w:numFmt w:val="bullet"/>
      <w:lvlText w:val="•"/>
      <w:lvlJc w:val="left"/>
      <w:pPr>
        <w:ind w:left="7562" w:hanging="360"/>
      </w:pPr>
      <w:rPr>
        <w:rFonts w:hint="default"/>
        <w:lang w:val="en-US" w:eastAsia="en-US" w:bidi="ar-SA"/>
      </w:rPr>
    </w:lvl>
  </w:abstractNum>
  <w:abstractNum w:abstractNumId="3" w15:restartNumberingAfterBreak="0">
    <w:nsid w:val="60BC6163"/>
    <w:multiLevelType w:val="hybridMultilevel"/>
    <w:tmpl w:val="B2F28938"/>
    <w:lvl w:ilvl="0" w:tplc="9A0074FC">
      <w:start w:val="12"/>
      <w:numFmt w:val="decimal"/>
      <w:lvlText w:val="[%1]"/>
      <w:lvlJc w:val="left"/>
      <w:pPr>
        <w:ind w:left="100" w:hanging="364"/>
      </w:pPr>
      <w:rPr>
        <w:rFonts w:ascii="Times New Roman" w:eastAsia="Times New Roman" w:hAnsi="Times New Roman" w:cs="Times New Roman" w:hint="default"/>
        <w:w w:val="99"/>
        <w:sz w:val="18"/>
        <w:szCs w:val="18"/>
        <w:lang w:val="en-US" w:eastAsia="en-US" w:bidi="ar-SA"/>
      </w:rPr>
    </w:lvl>
    <w:lvl w:ilvl="1" w:tplc="8AD8E764">
      <w:numFmt w:val="bullet"/>
      <w:lvlText w:val="•"/>
      <w:lvlJc w:val="left"/>
      <w:pPr>
        <w:ind w:left="1014" w:hanging="364"/>
      </w:pPr>
      <w:rPr>
        <w:rFonts w:hint="default"/>
        <w:lang w:val="en-US" w:eastAsia="en-US" w:bidi="ar-SA"/>
      </w:rPr>
    </w:lvl>
    <w:lvl w:ilvl="2" w:tplc="AF6A11F4">
      <w:numFmt w:val="bullet"/>
      <w:lvlText w:val="•"/>
      <w:lvlJc w:val="left"/>
      <w:pPr>
        <w:ind w:left="1929" w:hanging="364"/>
      </w:pPr>
      <w:rPr>
        <w:rFonts w:hint="default"/>
        <w:lang w:val="en-US" w:eastAsia="en-US" w:bidi="ar-SA"/>
      </w:rPr>
    </w:lvl>
    <w:lvl w:ilvl="3" w:tplc="2C4A602A">
      <w:numFmt w:val="bullet"/>
      <w:lvlText w:val="•"/>
      <w:lvlJc w:val="left"/>
      <w:pPr>
        <w:ind w:left="2844" w:hanging="364"/>
      </w:pPr>
      <w:rPr>
        <w:rFonts w:hint="default"/>
        <w:lang w:val="en-US" w:eastAsia="en-US" w:bidi="ar-SA"/>
      </w:rPr>
    </w:lvl>
    <w:lvl w:ilvl="4" w:tplc="84D2F1F0">
      <w:numFmt w:val="bullet"/>
      <w:lvlText w:val="•"/>
      <w:lvlJc w:val="left"/>
      <w:pPr>
        <w:ind w:left="3759" w:hanging="364"/>
      </w:pPr>
      <w:rPr>
        <w:rFonts w:hint="default"/>
        <w:lang w:val="en-US" w:eastAsia="en-US" w:bidi="ar-SA"/>
      </w:rPr>
    </w:lvl>
    <w:lvl w:ilvl="5" w:tplc="261ED79A">
      <w:numFmt w:val="bullet"/>
      <w:lvlText w:val="•"/>
      <w:lvlJc w:val="left"/>
      <w:pPr>
        <w:ind w:left="4674" w:hanging="364"/>
      </w:pPr>
      <w:rPr>
        <w:rFonts w:hint="default"/>
        <w:lang w:val="en-US" w:eastAsia="en-US" w:bidi="ar-SA"/>
      </w:rPr>
    </w:lvl>
    <w:lvl w:ilvl="6" w:tplc="BD1A2A7A">
      <w:numFmt w:val="bullet"/>
      <w:lvlText w:val="•"/>
      <w:lvlJc w:val="left"/>
      <w:pPr>
        <w:ind w:left="5588" w:hanging="364"/>
      </w:pPr>
      <w:rPr>
        <w:rFonts w:hint="default"/>
        <w:lang w:val="en-US" w:eastAsia="en-US" w:bidi="ar-SA"/>
      </w:rPr>
    </w:lvl>
    <w:lvl w:ilvl="7" w:tplc="FA2033EA">
      <w:numFmt w:val="bullet"/>
      <w:lvlText w:val="•"/>
      <w:lvlJc w:val="left"/>
      <w:pPr>
        <w:ind w:left="6503" w:hanging="364"/>
      </w:pPr>
      <w:rPr>
        <w:rFonts w:hint="default"/>
        <w:lang w:val="en-US" w:eastAsia="en-US" w:bidi="ar-SA"/>
      </w:rPr>
    </w:lvl>
    <w:lvl w:ilvl="8" w:tplc="110E9B16">
      <w:numFmt w:val="bullet"/>
      <w:lvlText w:val="•"/>
      <w:lvlJc w:val="left"/>
      <w:pPr>
        <w:ind w:left="7418" w:hanging="364"/>
      </w:pPr>
      <w:rPr>
        <w:rFonts w:hint="default"/>
        <w:lang w:val="en-US" w:eastAsia="en-US" w:bidi="ar-SA"/>
      </w:rPr>
    </w:lvl>
  </w:abstractNum>
  <w:num w:numId="1" w16cid:durableId="227225713">
    <w:abstractNumId w:val="3"/>
  </w:num>
  <w:num w:numId="2" w16cid:durableId="1291545713">
    <w:abstractNumId w:val="0"/>
  </w:num>
  <w:num w:numId="3" w16cid:durableId="1620599470">
    <w:abstractNumId w:val="2"/>
  </w:num>
  <w:num w:numId="4" w16cid:durableId="2293135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4BE9"/>
    <w:rsid w:val="000C6956"/>
    <w:rsid w:val="0063734A"/>
    <w:rsid w:val="00920393"/>
    <w:rsid w:val="00992FE3"/>
    <w:rsid w:val="00AF4BE9"/>
    <w:rsid w:val="00C91973"/>
    <w:rsid w:val="00D04195"/>
    <w:rsid w:val="00DB5DF4"/>
  </w:rsids>
  <m:mathPr>
    <m:mathFont m:val="Cambria Math"/>
    <m:brkBin m:val="before"/>
    <m:brkBinSub m:val="--"/>
    <m:smallFrac m:val="0"/>
    <m:dispDef/>
    <m:lMargin m:val="0"/>
    <m:rMargin m:val="0"/>
    <m:defJc m:val="centerGroup"/>
    <m:wrapIndent m:val="1440"/>
    <m:intLim m:val="subSup"/>
    <m:naryLim m:val="undOvr"/>
  </m:mathPr>
  <w:themeFontLang w:val="en-MY"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25334B"/>
  <w15:docId w15:val="{F42DF245-B857-4064-977C-AB382F53D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rlito" w:eastAsia="Carlito" w:hAnsi="Carlito" w:cs="Carlito"/>
    </w:rPr>
  </w:style>
  <w:style w:type="paragraph" w:styleId="Heading1">
    <w:name w:val="heading 1"/>
    <w:basedOn w:val="Normal"/>
    <w:uiPriority w:val="9"/>
    <w:qFormat/>
    <w:pPr>
      <w:ind w:left="100" w:right="111" w:firstLine="708"/>
      <w:jc w:val="both"/>
      <w:outlineLvl w:val="0"/>
    </w:pPr>
    <w:rPr>
      <w:sz w:val="23"/>
      <w:szCs w:val="23"/>
    </w:rPr>
  </w:style>
  <w:style w:type="paragraph" w:styleId="Heading2">
    <w:name w:val="heading 2"/>
    <w:basedOn w:val="Normal"/>
    <w:uiPriority w:val="9"/>
    <w:unhideWhenUsed/>
    <w:qFormat/>
    <w:pPr>
      <w:ind w:left="263"/>
      <w:jc w:val="both"/>
      <w:outlineLvl w:val="1"/>
    </w:pPr>
    <w:rPr>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jc w:val="both"/>
    </w:pPr>
  </w:style>
  <w:style w:type="paragraph" w:styleId="Title">
    <w:name w:val="Title"/>
    <w:basedOn w:val="Normal"/>
    <w:uiPriority w:val="10"/>
    <w:qFormat/>
    <w:pPr>
      <w:spacing w:before="118"/>
      <w:ind w:left="263" w:right="281"/>
      <w:jc w:val="center"/>
    </w:pPr>
    <w:rPr>
      <w:b/>
      <w:bCs/>
      <w:sz w:val="28"/>
      <w:szCs w:val="28"/>
    </w:rPr>
  </w:style>
  <w:style w:type="paragraph" w:styleId="ListParagraph">
    <w:name w:val="List Paragraph"/>
    <w:basedOn w:val="Normal"/>
    <w:uiPriority w:val="1"/>
    <w:qFormat/>
    <w:pPr>
      <w:ind w:left="100"/>
    </w:pPr>
  </w:style>
  <w:style w:type="paragraph" w:customStyle="1" w:styleId="TableParagraph">
    <w:name w:val="Table Paragraph"/>
    <w:basedOn w:val="Normal"/>
    <w:uiPriority w:val="1"/>
    <w:qFormat/>
    <w:pPr>
      <w:spacing w:line="267" w:lineRule="exact"/>
      <w:ind w:left="106"/>
    </w:pPr>
  </w:style>
  <w:style w:type="paragraph" w:styleId="Header">
    <w:name w:val="header"/>
    <w:basedOn w:val="Normal"/>
    <w:link w:val="HeaderChar"/>
    <w:uiPriority w:val="99"/>
    <w:unhideWhenUsed/>
    <w:rsid w:val="00D04195"/>
    <w:pPr>
      <w:tabs>
        <w:tab w:val="center" w:pos="4513"/>
        <w:tab w:val="right" w:pos="9026"/>
      </w:tabs>
    </w:pPr>
  </w:style>
  <w:style w:type="character" w:customStyle="1" w:styleId="HeaderChar">
    <w:name w:val="Header Char"/>
    <w:basedOn w:val="DefaultParagraphFont"/>
    <w:link w:val="Header"/>
    <w:uiPriority w:val="99"/>
    <w:rsid w:val="00D04195"/>
    <w:rPr>
      <w:rFonts w:ascii="Carlito" w:eastAsia="Carlito" w:hAnsi="Carlito" w:cs="Carlito"/>
    </w:rPr>
  </w:style>
  <w:style w:type="paragraph" w:styleId="Footer">
    <w:name w:val="footer"/>
    <w:basedOn w:val="Normal"/>
    <w:link w:val="FooterChar"/>
    <w:uiPriority w:val="99"/>
    <w:unhideWhenUsed/>
    <w:rsid w:val="00D04195"/>
    <w:pPr>
      <w:tabs>
        <w:tab w:val="center" w:pos="4513"/>
        <w:tab w:val="right" w:pos="9026"/>
      </w:tabs>
    </w:pPr>
  </w:style>
  <w:style w:type="character" w:customStyle="1" w:styleId="FooterChar">
    <w:name w:val="Footer Char"/>
    <w:basedOn w:val="DefaultParagraphFont"/>
    <w:link w:val="Footer"/>
    <w:uiPriority w:val="99"/>
    <w:rsid w:val="00D04195"/>
    <w:rPr>
      <w:rFonts w:ascii="Carlito" w:eastAsia="Carlito" w:hAnsi="Carlito" w:cs="Carlito"/>
    </w:rPr>
  </w:style>
  <w:style w:type="character" w:customStyle="1" w:styleId="fontstyle01">
    <w:name w:val="fontstyle01"/>
    <w:basedOn w:val="DefaultParagraphFont"/>
    <w:rsid w:val="00D04195"/>
    <w:rPr>
      <w:rFonts w:ascii="Calibri" w:hAnsi="Calibri" w:cs="Calibri"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zakimaimun87@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doi.org/10.25134/erjee.v7i2.1690" TargetMode="Externa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3050</Words>
  <Characters>17389</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Acerr</dc:creator>
  <cp:lastModifiedBy>Windows</cp:lastModifiedBy>
  <cp:revision>2</cp:revision>
  <dcterms:created xsi:type="dcterms:W3CDTF">2022-04-27T19:55:00Z</dcterms:created>
  <dcterms:modified xsi:type="dcterms:W3CDTF">2022-04-27T19:55:00Z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2022-02-18T00:00:00Z</vt:filetime>
  </property>
  <property fmtid="{D5CDD505-2E9C-101B-9397-08002B2CF9AE}" pid="3" name="Creator">
    <vt:lpwstr>Microsoft® Word 2010</vt:lpwstr>
  </property>
  <property fmtid="{D5CDD505-2E9C-101B-9397-08002B2CF9AE}" pid="4" name="LastSaved">
    <vt:filetime>2022-04-27T00:00:00Z</vt:filetime>
  </property>
</Properties>
</file>